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53E37" w14:textId="77777777" w:rsidR="00520279" w:rsidRPr="00286ED4" w:rsidRDefault="00AC040E" w:rsidP="00C91E97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 w14:paraId="46F08E62" w14:textId="0EA34497" w:rsidR="002F1ACB" w:rsidRDefault="002F1ACB" w:rsidP="002F1ACB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 w:rsidRPr="0005025C">
        <w:rPr>
          <w:rFonts w:cs="Arial"/>
          <w:b/>
          <w:color w:val="808080"/>
          <w:szCs w:val="20"/>
          <w:lang w:eastAsia="hu-HU"/>
        </w:rPr>
        <w:t>Kiadja</w:t>
      </w:r>
      <w:r w:rsidRPr="0005025C">
        <w:rPr>
          <w:rFonts w:cs="Arial"/>
          <w:color w:val="808080"/>
          <w:szCs w:val="20"/>
          <w:lang w:eastAsia="hu-HU"/>
        </w:rPr>
        <w:t xml:space="preserve">: Budapesti Metropolitan </w:t>
      </w:r>
      <w:r>
        <w:rPr>
          <w:rFonts w:cs="Arial"/>
          <w:color w:val="808080"/>
          <w:szCs w:val="20"/>
          <w:lang w:eastAsia="hu-HU"/>
        </w:rPr>
        <w:t xml:space="preserve">Egyetem </w:t>
      </w:r>
      <w:r w:rsidRPr="0005025C">
        <w:rPr>
          <w:rFonts w:cs="Arial"/>
          <w:color w:val="808080"/>
          <w:szCs w:val="20"/>
          <w:lang w:eastAsia="hu-HU"/>
        </w:rPr>
        <w:br/>
        <w:t>Budapest, 201</w:t>
      </w:r>
      <w:r w:rsidR="00320EF8">
        <w:rPr>
          <w:rFonts w:cs="Arial"/>
          <w:color w:val="808080"/>
          <w:szCs w:val="20"/>
          <w:lang w:eastAsia="hu-HU"/>
        </w:rPr>
        <w:t>8</w:t>
      </w:r>
      <w:r w:rsidRPr="0005025C">
        <w:rPr>
          <w:rFonts w:cs="Arial"/>
          <w:color w:val="808080"/>
          <w:szCs w:val="20"/>
          <w:lang w:eastAsia="hu-HU"/>
        </w:rPr>
        <w:t>-</w:t>
      </w:r>
      <w:r w:rsidR="0090665C">
        <w:rPr>
          <w:rFonts w:cs="Arial"/>
          <w:color w:val="808080"/>
          <w:szCs w:val="20"/>
          <w:lang w:eastAsia="hu-HU"/>
        </w:rPr>
        <w:t>11</w:t>
      </w:r>
      <w:r w:rsidR="00ED7F39">
        <w:rPr>
          <w:rFonts w:cs="Arial"/>
          <w:color w:val="808080"/>
          <w:szCs w:val="20"/>
          <w:lang w:eastAsia="hu-HU"/>
        </w:rPr>
        <w:t>-12</w:t>
      </w:r>
    </w:p>
    <w:p w14:paraId="15932D9B" w14:textId="77777777" w:rsidR="00F416D7" w:rsidRDefault="00F416D7" w:rsidP="00372F42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4A494B48" w14:textId="77777777" w:rsidR="00571600" w:rsidRDefault="00571600" w:rsidP="00F416D7">
      <w:pPr>
        <w:spacing w:after="0"/>
        <w:jc w:val="center"/>
        <w:rPr>
          <w:rFonts w:cs="Arial"/>
          <w:b/>
          <w:color w:val="F79646"/>
          <w:sz w:val="36"/>
          <w:szCs w:val="36"/>
          <w:lang w:eastAsia="hu-HU"/>
        </w:rPr>
      </w:pPr>
    </w:p>
    <w:p w14:paraId="4981DA93" w14:textId="2AE2ED6A" w:rsidR="009E5720" w:rsidRDefault="008F26B1" w:rsidP="009E5720">
      <w:pPr>
        <w:spacing w:after="0" w:line="276" w:lineRule="auto"/>
        <w:ind w:left="-567"/>
        <w:jc w:val="center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Ezt kell tudnunk,</w:t>
      </w:r>
      <w:r w:rsidR="0002320E">
        <w:rPr>
          <w:rFonts w:cs="Arial"/>
          <w:b/>
          <w:color w:val="F79646"/>
          <w:sz w:val="40"/>
          <w:szCs w:val="40"/>
          <w:lang w:eastAsia="hu-HU"/>
        </w:rPr>
        <w:t xml:space="preserve"> ha nem akarjuk, hog</w:t>
      </w:r>
      <w:bookmarkStart w:id="0" w:name="_GoBack"/>
      <w:bookmarkEnd w:id="0"/>
      <w:r w:rsidR="0002320E">
        <w:rPr>
          <w:rFonts w:cs="Arial"/>
          <w:b/>
          <w:color w:val="F79646"/>
          <w:sz w:val="40"/>
          <w:szCs w:val="40"/>
          <w:lang w:eastAsia="hu-HU"/>
        </w:rPr>
        <w:t>y minket is leváltson egy robot</w:t>
      </w:r>
    </w:p>
    <w:p w14:paraId="58175721" w14:textId="77777777" w:rsidR="002E5852" w:rsidRPr="002E5852" w:rsidRDefault="002E5852" w:rsidP="002E5852">
      <w:pPr>
        <w:spacing w:after="0" w:line="276" w:lineRule="auto"/>
        <w:ind w:left="-567"/>
        <w:jc w:val="center"/>
        <w:rPr>
          <w:rFonts w:cs="Arial"/>
          <w:b/>
          <w:color w:val="F79646"/>
          <w:sz w:val="40"/>
          <w:szCs w:val="40"/>
          <w:lang w:eastAsia="hu-HU"/>
        </w:rPr>
      </w:pPr>
    </w:p>
    <w:p w14:paraId="3D4B11EF" w14:textId="47F6F76B" w:rsidR="00DB3F0E" w:rsidRPr="00D55C99" w:rsidRDefault="001318C3" w:rsidP="00C06299">
      <w:pPr>
        <w:spacing w:after="0" w:line="276" w:lineRule="auto"/>
        <w:ind w:left="-567"/>
        <w:jc w:val="both"/>
        <w:rPr>
          <w:rFonts w:cs="Arial"/>
          <w:b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>Az elkövetkező 15 évben az amerikai állások közel fele automatizálttá válhat – derül ki egy, az Oxfordi Egyetem kutatói által végzett felmérésből. A munkaerőpiaci elvárások gyors változása miatt egyre fontosabb a „</w:t>
      </w:r>
      <w:proofErr w:type="spellStart"/>
      <w:r>
        <w:rPr>
          <w:rFonts w:cs="Arial"/>
          <w:b/>
          <w:color w:val="808080"/>
          <w:szCs w:val="20"/>
          <w:lang w:eastAsia="hu-HU"/>
        </w:rPr>
        <w:t>lifelong</w:t>
      </w:r>
      <w:proofErr w:type="spellEnd"/>
      <w:r>
        <w:rPr>
          <w:rFonts w:cs="Arial"/>
          <w:b/>
          <w:color w:val="808080"/>
          <w:szCs w:val="20"/>
          <w:lang w:eastAsia="hu-HU"/>
        </w:rPr>
        <w:t xml:space="preserve"> </w:t>
      </w:r>
      <w:proofErr w:type="spellStart"/>
      <w:r>
        <w:rPr>
          <w:rFonts w:cs="Arial"/>
          <w:b/>
          <w:color w:val="808080"/>
          <w:szCs w:val="20"/>
          <w:lang w:eastAsia="hu-HU"/>
        </w:rPr>
        <w:t>learning</w:t>
      </w:r>
      <w:proofErr w:type="spellEnd"/>
      <w:r>
        <w:rPr>
          <w:rFonts w:cs="Arial"/>
          <w:b/>
          <w:color w:val="808080"/>
          <w:szCs w:val="20"/>
          <w:lang w:eastAsia="hu-HU"/>
        </w:rPr>
        <w:t>”, azaz az élethosszig tartó tanulás, és a</w:t>
      </w:r>
      <w:r w:rsidR="009A6E99">
        <w:rPr>
          <w:rFonts w:cs="Arial"/>
          <w:b/>
          <w:color w:val="808080"/>
          <w:szCs w:val="20"/>
          <w:lang w:eastAsia="hu-HU"/>
        </w:rPr>
        <w:t>z ehhez</w:t>
      </w:r>
      <w:r>
        <w:rPr>
          <w:rFonts w:cs="Arial"/>
          <w:b/>
          <w:color w:val="808080"/>
          <w:szCs w:val="20"/>
          <w:lang w:eastAsia="hu-HU"/>
        </w:rPr>
        <w:t xml:space="preserve"> szükséges készségek elsajátítása. </w:t>
      </w:r>
      <w:r w:rsidR="008F26B1">
        <w:rPr>
          <w:rFonts w:cs="Arial"/>
          <w:b/>
          <w:color w:val="808080"/>
          <w:szCs w:val="20"/>
          <w:lang w:eastAsia="hu-HU"/>
        </w:rPr>
        <w:t xml:space="preserve">A Budapesti Metropolitan Egyetem (METU) szakértője szerint </w:t>
      </w:r>
      <w:r>
        <w:rPr>
          <w:rFonts w:cs="Arial"/>
          <w:b/>
          <w:color w:val="808080"/>
          <w:szCs w:val="20"/>
          <w:lang w:eastAsia="hu-HU"/>
        </w:rPr>
        <w:t xml:space="preserve">hamarosan soha nem látott mértékben lesznek fontosak </w:t>
      </w:r>
      <w:r w:rsidRPr="001318C3">
        <w:rPr>
          <w:rFonts w:cs="Arial"/>
          <w:b/>
          <w:color w:val="808080"/>
          <w:szCs w:val="20"/>
          <w:lang w:eastAsia="hu-HU"/>
        </w:rPr>
        <w:t xml:space="preserve">azok a képességek, amelyek a szakmai tudáson </w:t>
      </w:r>
      <w:r>
        <w:rPr>
          <w:rFonts w:cs="Arial"/>
          <w:b/>
          <w:color w:val="808080"/>
          <w:szCs w:val="20"/>
          <w:lang w:eastAsia="hu-HU"/>
        </w:rPr>
        <w:t>felül alapvetően meghatározzák egy</w:t>
      </w:r>
      <w:r w:rsidRPr="001318C3">
        <w:rPr>
          <w:rFonts w:cs="Arial"/>
          <w:b/>
          <w:color w:val="808080"/>
          <w:szCs w:val="20"/>
          <w:lang w:eastAsia="hu-HU"/>
        </w:rPr>
        <w:t xml:space="preserve"> munkavállaló </w:t>
      </w:r>
      <w:r>
        <w:rPr>
          <w:rFonts w:cs="Arial"/>
          <w:b/>
          <w:color w:val="808080"/>
          <w:szCs w:val="20"/>
          <w:lang w:eastAsia="hu-HU"/>
        </w:rPr>
        <w:t>személyiségét</w:t>
      </w:r>
      <w:r w:rsidR="007810F3">
        <w:rPr>
          <w:rFonts w:cs="Arial"/>
          <w:b/>
          <w:color w:val="808080"/>
          <w:szCs w:val="20"/>
          <w:lang w:eastAsia="hu-HU"/>
        </w:rPr>
        <w:t>. Mivel a becslések szerint rövidesen Magyarországon is 1 millió munkahelyet érinthet a kérdés, érdemes időben felkészülni a változásra.</w:t>
      </w:r>
    </w:p>
    <w:p w14:paraId="35B0250D" w14:textId="65728381" w:rsidR="009A6E99" w:rsidRDefault="009A6E99" w:rsidP="009A6E99">
      <w:pPr>
        <w:spacing w:after="0" w:line="276" w:lineRule="auto"/>
        <w:jc w:val="both"/>
        <w:rPr>
          <w:rFonts w:cs="Arial"/>
          <w:color w:val="808080"/>
          <w:szCs w:val="20"/>
          <w:lang w:eastAsia="hu-HU"/>
        </w:rPr>
      </w:pPr>
    </w:p>
    <w:p w14:paraId="7A0A10C3" w14:textId="79950010" w:rsidR="002A0763" w:rsidRDefault="00FD2FB7" w:rsidP="002A0763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Az Oxfordi Egyetem két kutatója, Carl-</w:t>
      </w:r>
      <w:proofErr w:type="spellStart"/>
      <w:r>
        <w:rPr>
          <w:rFonts w:cs="Arial"/>
          <w:color w:val="808080"/>
          <w:szCs w:val="20"/>
          <w:lang w:eastAsia="hu-HU"/>
        </w:rPr>
        <w:t>Benedikt</w:t>
      </w:r>
      <w:proofErr w:type="spellEnd"/>
      <w:r>
        <w:rPr>
          <w:rFonts w:cs="Arial"/>
          <w:color w:val="808080"/>
          <w:szCs w:val="20"/>
          <w:lang w:eastAsia="hu-HU"/>
        </w:rPr>
        <w:t xml:space="preserve"> Frey és Michael </w:t>
      </w:r>
      <w:proofErr w:type="spellStart"/>
      <w:r>
        <w:rPr>
          <w:rFonts w:cs="Arial"/>
          <w:color w:val="808080"/>
          <w:szCs w:val="20"/>
          <w:lang w:eastAsia="hu-HU"/>
        </w:rPr>
        <w:t>Osborne</w:t>
      </w:r>
      <w:proofErr w:type="spellEnd"/>
      <w:r>
        <w:rPr>
          <w:rFonts w:cs="Arial"/>
          <w:color w:val="808080"/>
          <w:szCs w:val="20"/>
          <w:lang w:eastAsia="hu-HU"/>
        </w:rPr>
        <w:t xml:space="preserve"> 2013-</w:t>
      </w:r>
      <w:r w:rsidR="00C1388C">
        <w:rPr>
          <w:rFonts w:cs="Arial"/>
          <w:color w:val="808080"/>
          <w:szCs w:val="20"/>
          <w:lang w:eastAsia="hu-HU"/>
        </w:rPr>
        <w:t xml:space="preserve">ban azt állította, hogy </w:t>
      </w:r>
      <w:r>
        <w:rPr>
          <w:rFonts w:cs="Arial"/>
          <w:color w:val="808080"/>
          <w:szCs w:val="20"/>
          <w:lang w:eastAsia="hu-HU"/>
        </w:rPr>
        <w:t xml:space="preserve">az amerikai állások közel fele </w:t>
      </w:r>
      <w:r w:rsidR="002A0763">
        <w:rPr>
          <w:rFonts w:cs="Arial"/>
          <w:color w:val="808080"/>
          <w:szCs w:val="20"/>
          <w:lang w:eastAsia="hu-HU"/>
        </w:rPr>
        <w:t xml:space="preserve">válik automatizálttá </w:t>
      </w:r>
      <w:r w:rsidR="00847F5C">
        <w:rPr>
          <w:rFonts w:cs="Arial"/>
          <w:color w:val="808080"/>
          <w:szCs w:val="20"/>
          <w:lang w:eastAsia="hu-HU"/>
        </w:rPr>
        <w:t>2038-ra.</w:t>
      </w:r>
      <w:r w:rsidR="007810F3">
        <w:rPr>
          <w:rFonts w:cs="Arial"/>
          <w:color w:val="808080"/>
          <w:szCs w:val="20"/>
          <w:lang w:eastAsia="hu-HU"/>
        </w:rPr>
        <w:t xml:space="preserve"> </w:t>
      </w:r>
      <w:r w:rsidR="00847F5C">
        <w:rPr>
          <w:rFonts w:cs="Arial"/>
          <w:color w:val="808080"/>
          <w:szCs w:val="20"/>
          <w:lang w:eastAsia="hu-HU"/>
        </w:rPr>
        <w:t xml:space="preserve">Mindeközben a </w:t>
      </w:r>
      <w:proofErr w:type="spellStart"/>
      <w:r w:rsidR="009A6E99">
        <w:rPr>
          <w:rFonts w:cs="Arial"/>
          <w:color w:val="808080"/>
          <w:szCs w:val="20"/>
          <w:lang w:eastAsia="hu-HU"/>
        </w:rPr>
        <w:t>Pew</w:t>
      </w:r>
      <w:proofErr w:type="spellEnd"/>
      <w:r w:rsidR="009A6E99">
        <w:rPr>
          <w:rFonts w:cs="Arial"/>
          <w:color w:val="808080"/>
          <w:szCs w:val="20"/>
          <w:lang w:eastAsia="hu-HU"/>
        </w:rPr>
        <w:t xml:space="preserve"> </w:t>
      </w:r>
      <w:r w:rsidR="004C2878">
        <w:rPr>
          <w:rFonts w:cs="Arial"/>
          <w:color w:val="808080"/>
          <w:szCs w:val="20"/>
          <w:lang w:eastAsia="hu-HU"/>
        </w:rPr>
        <w:t>Kutatóközpont</w:t>
      </w:r>
      <w:r w:rsidR="009A6E99">
        <w:rPr>
          <w:rFonts w:cs="Arial"/>
          <w:color w:val="808080"/>
          <w:szCs w:val="20"/>
          <w:lang w:eastAsia="hu-HU"/>
        </w:rPr>
        <w:t xml:space="preserve"> </w:t>
      </w:r>
      <w:r w:rsidR="004C2878">
        <w:rPr>
          <w:rFonts w:cs="Arial"/>
          <w:color w:val="808080"/>
          <w:szCs w:val="20"/>
          <w:lang w:eastAsia="hu-HU"/>
        </w:rPr>
        <w:t xml:space="preserve">egyik friss </w:t>
      </w:r>
      <w:r w:rsidR="001909AF">
        <w:rPr>
          <w:rFonts w:cs="Arial"/>
          <w:color w:val="808080"/>
          <w:szCs w:val="20"/>
          <w:lang w:eastAsia="hu-HU"/>
        </w:rPr>
        <w:t>felmérésének eredményei alapján a</w:t>
      </w:r>
      <w:r w:rsidR="009A6E99">
        <w:rPr>
          <w:rFonts w:cs="Arial"/>
          <w:color w:val="808080"/>
          <w:szCs w:val="20"/>
          <w:lang w:eastAsia="hu-HU"/>
        </w:rPr>
        <w:t xml:space="preserve"> </w:t>
      </w:r>
      <w:r w:rsidR="00847F5C">
        <w:rPr>
          <w:rFonts w:cs="Arial"/>
          <w:color w:val="808080"/>
          <w:szCs w:val="20"/>
          <w:lang w:eastAsia="hu-HU"/>
        </w:rPr>
        <w:t xml:space="preserve">már </w:t>
      </w:r>
      <w:r w:rsidR="009A6E99">
        <w:rPr>
          <w:rFonts w:cs="Arial"/>
          <w:color w:val="808080"/>
          <w:szCs w:val="20"/>
          <w:lang w:eastAsia="hu-HU"/>
        </w:rPr>
        <w:t xml:space="preserve">a dolgozó amerikaiak </w:t>
      </w:r>
      <w:r w:rsidR="00847F5C">
        <w:rPr>
          <w:rFonts w:cs="Arial"/>
          <w:color w:val="808080"/>
          <w:szCs w:val="20"/>
          <w:lang w:eastAsia="hu-HU"/>
        </w:rPr>
        <w:t xml:space="preserve">54 százaléka </w:t>
      </w:r>
      <w:r w:rsidR="002A0763">
        <w:rPr>
          <w:rFonts w:cs="Arial"/>
          <w:color w:val="808080"/>
          <w:szCs w:val="20"/>
          <w:lang w:eastAsia="hu-HU"/>
        </w:rPr>
        <w:t>gondolja azt</w:t>
      </w:r>
      <w:r>
        <w:rPr>
          <w:rFonts w:cs="Arial"/>
          <w:color w:val="808080"/>
          <w:szCs w:val="20"/>
          <w:lang w:eastAsia="hu-HU"/>
        </w:rPr>
        <w:t>, hogy</w:t>
      </w:r>
      <w:r w:rsidR="00847F5C">
        <w:rPr>
          <w:rFonts w:cs="Arial"/>
          <w:color w:val="808080"/>
          <w:szCs w:val="20"/>
          <w:lang w:eastAsia="hu-HU"/>
        </w:rPr>
        <w:t xml:space="preserve"> a gyors piaci változások</w:t>
      </w:r>
      <w:r w:rsidR="002A0763">
        <w:rPr>
          <w:rFonts w:cs="Arial"/>
          <w:color w:val="808080"/>
          <w:szCs w:val="20"/>
          <w:lang w:eastAsia="hu-HU"/>
        </w:rPr>
        <w:t xml:space="preserve"> lekövetéséhez kulcsfontosságú</w:t>
      </w:r>
      <w:r w:rsidR="001909AF">
        <w:rPr>
          <w:rFonts w:cs="Arial"/>
          <w:color w:val="808080"/>
          <w:szCs w:val="20"/>
          <w:lang w:eastAsia="hu-HU"/>
        </w:rPr>
        <w:t xml:space="preserve"> az</w:t>
      </w:r>
      <w:r w:rsidR="002A0763">
        <w:rPr>
          <w:rFonts w:cs="Arial"/>
          <w:color w:val="808080"/>
          <w:szCs w:val="20"/>
          <w:lang w:eastAsia="hu-HU"/>
        </w:rPr>
        <w:t xml:space="preserve"> új </w:t>
      </w:r>
      <w:r w:rsidR="001909AF">
        <w:rPr>
          <w:rFonts w:cs="Arial"/>
          <w:color w:val="808080"/>
          <w:szCs w:val="20"/>
          <w:lang w:eastAsia="hu-HU"/>
        </w:rPr>
        <w:t>készségek elsajátítása</w:t>
      </w:r>
      <w:r w:rsidR="002A0763">
        <w:rPr>
          <w:rFonts w:cs="Arial"/>
          <w:color w:val="808080"/>
          <w:szCs w:val="20"/>
          <w:lang w:eastAsia="hu-HU"/>
        </w:rPr>
        <w:t>. A METU egyetemi docense, Dr. Király Zsolt szerint olyan készségekkel kell kiegészítenünk tudástárunkat, melyeket nem pótolhat egy robot. „Hamarosan korábban soha nem látott mértékben lesznek fontosak az ú</w:t>
      </w:r>
      <w:r w:rsidR="008E5C5A">
        <w:rPr>
          <w:rFonts w:cs="Arial"/>
          <w:color w:val="808080"/>
          <w:szCs w:val="20"/>
          <w:lang w:eastAsia="hu-HU"/>
        </w:rPr>
        <w:t>gynevezett</w:t>
      </w:r>
      <w:r w:rsidR="002A0763">
        <w:rPr>
          <w:rFonts w:cs="Arial"/>
          <w:color w:val="808080"/>
          <w:szCs w:val="20"/>
          <w:lang w:eastAsia="hu-HU"/>
        </w:rPr>
        <w:t xml:space="preserve"> „</w:t>
      </w:r>
      <w:proofErr w:type="spellStart"/>
      <w:r w:rsidR="002A0763">
        <w:rPr>
          <w:rFonts w:cs="Arial"/>
          <w:color w:val="808080"/>
          <w:szCs w:val="20"/>
          <w:lang w:eastAsia="hu-HU"/>
        </w:rPr>
        <w:t>soft</w:t>
      </w:r>
      <w:proofErr w:type="spellEnd"/>
      <w:r w:rsidR="002A0763">
        <w:rPr>
          <w:rFonts w:cs="Arial"/>
          <w:color w:val="808080"/>
          <w:szCs w:val="20"/>
          <w:lang w:eastAsia="hu-HU"/>
        </w:rPr>
        <w:t xml:space="preserve"> </w:t>
      </w:r>
      <w:proofErr w:type="spellStart"/>
      <w:r w:rsidR="002A0763">
        <w:rPr>
          <w:rFonts w:cs="Arial"/>
          <w:color w:val="808080"/>
          <w:szCs w:val="20"/>
          <w:lang w:eastAsia="hu-HU"/>
        </w:rPr>
        <w:t>skillek</w:t>
      </w:r>
      <w:proofErr w:type="spellEnd"/>
      <w:r w:rsidR="002A0763">
        <w:rPr>
          <w:rFonts w:cs="Arial"/>
          <w:color w:val="808080"/>
          <w:szCs w:val="20"/>
          <w:lang w:eastAsia="hu-HU"/>
        </w:rPr>
        <w:t>”, az érzelmi és társas intelligencia</w:t>
      </w:r>
      <w:r w:rsidR="008E5C5A">
        <w:rPr>
          <w:rFonts w:cs="Arial"/>
          <w:color w:val="808080"/>
          <w:szCs w:val="20"/>
          <w:lang w:eastAsia="hu-HU"/>
        </w:rPr>
        <w:t xml:space="preserve">, valamint a vállalkozói attitűd olyan kulcselemei, mint </w:t>
      </w:r>
      <w:r w:rsidR="002A0763">
        <w:rPr>
          <w:rFonts w:cs="Arial"/>
          <w:color w:val="808080"/>
          <w:szCs w:val="20"/>
          <w:lang w:eastAsia="hu-HU"/>
        </w:rPr>
        <w:t>az önálló döntéshozatal</w:t>
      </w:r>
      <w:r w:rsidR="008E5C5A">
        <w:rPr>
          <w:rFonts w:cs="Arial"/>
          <w:color w:val="808080"/>
          <w:szCs w:val="20"/>
          <w:lang w:eastAsia="hu-HU"/>
        </w:rPr>
        <w:t>, a bizonytalanságtűrés, a kockázatvállalást, az önmenedzselés</w:t>
      </w:r>
      <w:r w:rsidR="002A0763">
        <w:rPr>
          <w:rFonts w:cs="Arial"/>
          <w:color w:val="808080"/>
          <w:szCs w:val="20"/>
          <w:lang w:eastAsia="hu-HU"/>
        </w:rPr>
        <w:t xml:space="preserve"> vagy az agilitás, </w:t>
      </w:r>
      <w:r w:rsidR="008E5C5A">
        <w:rPr>
          <w:rFonts w:cs="Arial"/>
          <w:color w:val="808080"/>
          <w:szCs w:val="20"/>
          <w:lang w:eastAsia="hu-HU"/>
        </w:rPr>
        <w:t xml:space="preserve">mivel </w:t>
      </w:r>
      <w:r w:rsidR="002A0763">
        <w:rPr>
          <w:rFonts w:cs="Arial"/>
          <w:color w:val="808080"/>
          <w:szCs w:val="20"/>
          <w:lang w:eastAsia="hu-HU"/>
        </w:rPr>
        <w:t>hosszú távon ez</w:t>
      </w:r>
      <w:r w:rsidR="008E5C5A">
        <w:rPr>
          <w:rFonts w:cs="Arial"/>
          <w:color w:val="808080"/>
          <w:szCs w:val="20"/>
          <w:lang w:eastAsia="hu-HU"/>
        </w:rPr>
        <w:t>ek</w:t>
      </w:r>
      <w:r w:rsidR="002A0763">
        <w:rPr>
          <w:rFonts w:cs="Arial"/>
          <w:color w:val="808080"/>
          <w:szCs w:val="20"/>
          <w:lang w:eastAsia="hu-HU"/>
        </w:rPr>
        <w:t xml:space="preserve"> fog</w:t>
      </w:r>
      <w:r w:rsidR="00186415">
        <w:rPr>
          <w:rFonts w:cs="Arial"/>
          <w:color w:val="808080"/>
          <w:szCs w:val="20"/>
          <w:lang w:eastAsia="hu-HU"/>
        </w:rPr>
        <w:t>nak</w:t>
      </w:r>
      <w:r w:rsidR="002A0763">
        <w:rPr>
          <w:rFonts w:cs="Arial"/>
          <w:color w:val="808080"/>
          <w:szCs w:val="20"/>
          <w:lang w:eastAsia="hu-HU"/>
        </w:rPr>
        <w:t xml:space="preserve"> megkülönböztetni minket a robotoktól” – mondta el a szakértő.</w:t>
      </w:r>
    </w:p>
    <w:p w14:paraId="6384795C" w14:textId="6C309FAD" w:rsidR="00AF1EC6" w:rsidRDefault="00AF1EC6" w:rsidP="002A0763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369D83BB" w14:textId="0456B43F" w:rsidR="00AF1EC6" w:rsidRPr="009A6E99" w:rsidRDefault="00AF1EC6" w:rsidP="00AF1EC6">
      <w:pPr>
        <w:spacing w:after="0" w:line="276" w:lineRule="auto"/>
        <w:ind w:left="-567"/>
        <w:jc w:val="both"/>
        <w:rPr>
          <w:rFonts w:cs="Arial"/>
          <w:b/>
          <w:color w:val="808080"/>
          <w:szCs w:val="20"/>
          <w:lang w:eastAsia="hu-HU"/>
        </w:rPr>
      </w:pPr>
      <w:r w:rsidRPr="009A6E99">
        <w:rPr>
          <w:rFonts w:cs="Arial"/>
          <w:b/>
          <w:color w:val="808080"/>
          <w:szCs w:val="20"/>
          <w:lang w:eastAsia="hu-HU"/>
        </w:rPr>
        <w:t>Automatizálható munkák</w:t>
      </w:r>
      <w:r w:rsidR="007D196C">
        <w:rPr>
          <w:rFonts w:cs="Arial"/>
          <w:b/>
          <w:color w:val="808080"/>
          <w:szCs w:val="20"/>
          <w:lang w:eastAsia="hu-HU"/>
        </w:rPr>
        <w:t xml:space="preserve"> itthon és a tengerentúlon</w:t>
      </w:r>
    </w:p>
    <w:p w14:paraId="206AA736" w14:textId="7AE7C5D8" w:rsidR="00AF1EC6" w:rsidRDefault="00AF1EC6" w:rsidP="007810F3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proofErr w:type="gramStart"/>
      <w:r>
        <w:rPr>
          <w:rFonts w:cs="Arial"/>
          <w:color w:val="808080"/>
          <w:szCs w:val="20"/>
          <w:lang w:eastAsia="hu-HU"/>
        </w:rPr>
        <w:t xml:space="preserve">A brit </w:t>
      </w:r>
      <w:hyperlink r:id="rId8" w:history="1">
        <w:proofErr w:type="spellStart"/>
        <w:r w:rsidRPr="00893996">
          <w:rPr>
            <w:rStyle w:val="Hiperhivatkozs"/>
            <w:rFonts w:cs="Arial"/>
            <w:szCs w:val="20"/>
            <w:lang w:eastAsia="hu-HU"/>
          </w:rPr>
          <w:t>Future</w:t>
        </w:r>
        <w:proofErr w:type="spellEnd"/>
        <w:r w:rsidRPr="00893996">
          <w:rPr>
            <w:rStyle w:val="Hiperhivatkozs"/>
            <w:rFonts w:cs="Arial"/>
            <w:szCs w:val="20"/>
            <w:lang w:eastAsia="hu-HU"/>
          </w:rPr>
          <w:t xml:space="preserve"> of </w:t>
        </w:r>
        <w:proofErr w:type="spellStart"/>
        <w:r w:rsidRPr="00893996">
          <w:rPr>
            <w:rStyle w:val="Hiperhivatkozs"/>
            <w:rFonts w:cs="Arial"/>
            <w:szCs w:val="20"/>
            <w:lang w:eastAsia="hu-HU"/>
          </w:rPr>
          <w:t>Skills</w:t>
        </w:r>
        <w:proofErr w:type="spellEnd"/>
        <w:r w:rsidRPr="00893996">
          <w:rPr>
            <w:rStyle w:val="Hiperhivatkozs"/>
            <w:rFonts w:cs="Arial"/>
            <w:szCs w:val="20"/>
            <w:lang w:eastAsia="hu-HU"/>
          </w:rPr>
          <w:t xml:space="preserve"> &amp; </w:t>
        </w:r>
        <w:proofErr w:type="spellStart"/>
        <w:r w:rsidRPr="00893996">
          <w:rPr>
            <w:rStyle w:val="Hiperhivatkozs"/>
            <w:rFonts w:cs="Arial"/>
            <w:szCs w:val="20"/>
            <w:lang w:eastAsia="hu-HU"/>
          </w:rPr>
          <w:t>Lifelong</w:t>
        </w:r>
        <w:proofErr w:type="spellEnd"/>
        <w:r w:rsidRPr="00893996">
          <w:rPr>
            <w:rStyle w:val="Hiperhivatkozs"/>
            <w:rFonts w:cs="Arial"/>
            <w:szCs w:val="20"/>
            <w:lang w:eastAsia="hu-HU"/>
          </w:rPr>
          <w:t xml:space="preserve"> </w:t>
        </w:r>
        <w:proofErr w:type="spellStart"/>
        <w:r w:rsidRPr="00893996">
          <w:rPr>
            <w:rStyle w:val="Hiperhivatkozs"/>
            <w:rFonts w:cs="Arial"/>
            <w:szCs w:val="20"/>
            <w:lang w:eastAsia="hu-HU"/>
          </w:rPr>
          <w:t>Learning</w:t>
        </w:r>
        <w:proofErr w:type="spellEnd"/>
      </w:hyperlink>
      <w:r>
        <w:rPr>
          <w:rFonts w:cs="Arial"/>
          <w:color w:val="808080"/>
          <w:szCs w:val="20"/>
          <w:lang w:eastAsia="hu-HU"/>
        </w:rPr>
        <w:t xml:space="preserve"> kutatás szerint az Egyesült Államokban a legkönnyebben automatizálható szektorok közé a szállási és élelmezési szolgáltatások, a gyártás, a szállítás és raktározás, a mezőgazdaság, a kiskereskedelem és a bányászat tartozik, míg a legkevésbé az adminisztráció, az egészségügy, a szociális munka, az oktatási szolgáltatások és a menedzsment-tevékenységek vannak kitéve az automatizálás veszélyének</w:t>
      </w:r>
      <w:proofErr w:type="gramEnd"/>
      <w:r>
        <w:rPr>
          <w:rFonts w:cs="Arial"/>
          <w:color w:val="808080"/>
          <w:szCs w:val="20"/>
          <w:lang w:eastAsia="hu-HU"/>
        </w:rPr>
        <w:t>.</w:t>
      </w:r>
      <w:r w:rsidR="007810F3">
        <w:rPr>
          <w:rFonts w:cs="Arial"/>
          <w:color w:val="808080"/>
          <w:szCs w:val="20"/>
          <w:lang w:eastAsia="hu-HU"/>
        </w:rPr>
        <w:t xml:space="preserve"> A </w:t>
      </w:r>
      <w:hyperlink r:id="rId9" w:history="1">
        <w:proofErr w:type="spellStart"/>
        <w:r w:rsidR="007810F3" w:rsidRPr="007D196C">
          <w:rPr>
            <w:rStyle w:val="Hiperhivatkozs"/>
            <w:rFonts w:cs="Arial"/>
            <w:szCs w:val="20"/>
            <w:lang w:eastAsia="hu-HU"/>
          </w:rPr>
          <w:t>McKinsey</w:t>
        </w:r>
        <w:proofErr w:type="spellEnd"/>
        <w:r w:rsidR="007810F3" w:rsidRPr="007D196C">
          <w:rPr>
            <w:rStyle w:val="Hiperhivatkozs"/>
            <w:rFonts w:cs="Arial"/>
            <w:szCs w:val="20"/>
            <w:lang w:eastAsia="hu-HU"/>
          </w:rPr>
          <w:t xml:space="preserve"> friss kutatása</w:t>
        </w:r>
      </w:hyperlink>
      <w:r w:rsidR="007810F3">
        <w:rPr>
          <w:rFonts w:cs="Arial"/>
          <w:color w:val="808080"/>
          <w:szCs w:val="20"/>
          <w:lang w:eastAsia="hu-HU"/>
        </w:rPr>
        <w:t xml:space="preserve"> szerint Magyarországon 2030-ig 1 millió munkahelyre gyakorol majd érdemi hatást az </w:t>
      </w:r>
      <w:proofErr w:type="spellStart"/>
      <w:r w:rsidR="007810F3">
        <w:rPr>
          <w:rFonts w:cs="Arial"/>
          <w:color w:val="808080"/>
          <w:szCs w:val="20"/>
          <w:lang w:eastAsia="hu-HU"/>
        </w:rPr>
        <w:t>automatizáció</w:t>
      </w:r>
      <w:proofErr w:type="spellEnd"/>
      <w:r w:rsidR="007810F3">
        <w:rPr>
          <w:rFonts w:cs="Arial"/>
          <w:color w:val="808080"/>
          <w:szCs w:val="20"/>
          <w:lang w:eastAsia="hu-HU"/>
        </w:rPr>
        <w:t xml:space="preserve">: a becslések szerint </w:t>
      </w:r>
      <w:r w:rsidR="007810F3" w:rsidRPr="007810F3">
        <w:rPr>
          <w:rFonts w:cs="Arial"/>
          <w:color w:val="808080"/>
          <w:szCs w:val="20"/>
          <w:lang w:eastAsia="hu-HU"/>
        </w:rPr>
        <w:t>a jelenleg rendel</w:t>
      </w:r>
      <w:r w:rsidR="007810F3">
        <w:rPr>
          <w:rFonts w:cs="Arial"/>
          <w:color w:val="808080"/>
          <w:szCs w:val="20"/>
          <w:lang w:eastAsia="hu-HU"/>
        </w:rPr>
        <w:t xml:space="preserve">kezésre álló technológiákkal </w:t>
      </w:r>
      <w:r w:rsidR="007D196C">
        <w:rPr>
          <w:rFonts w:cs="Arial"/>
          <w:color w:val="808080"/>
          <w:szCs w:val="20"/>
          <w:lang w:eastAsia="hu-HU"/>
        </w:rPr>
        <w:t>már</w:t>
      </w:r>
      <w:r w:rsidR="007810F3">
        <w:rPr>
          <w:rFonts w:cs="Arial"/>
          <w:color w:val="808080"/>
          <w:szCs w:val="20"/>
          <w:lang w:eastAsia="hu-HU"/>
        </w:rPr>
        <w:t xml:space="preserve"> a </w:t>
      </w:r>
      <w:r w:rsidR="007810F3" w:rsidRPr="007810F3">
        <w:rPr>
          <w:rFonts w:cs="Arial"/>
          <w:color w:val="808080"/>
          <w:szCs w:val="20"/>
          <w:lang w:eastAsia="hu-HU"/>
        </w:rPr>
        <w:t>magyar munkaórák 49 százalék</w:t>
      </w:r>
      <w:r w:rsidR="007810F3">
        <w:rPr>
          <w:rFonts w:cs="Arial"/>
          <w:color w:val="808080"/>
          <w:szCs w:val="20"/>
          <w:lang w:eastAsia="hu-HU"/>
        </w:rPr>
        <w:t>a</w:t>
      </w:r>
      <w:r w:rsidR="007D196C">
        <w:rPr>
          <w:rFonts w:cs="Arial"/>
          <w:color w:val="808080"/>
          <w:szCs w:val="20"/>
          <w:lang w:eastAsia="hu-HU"/>
        </w:rPr>
        <w:t xml:space="preserve"> automatizálható lenne</w:t>
      </w:r>
      <w:r w:rsidR="007810F3">
        <w:rPr>
          <w:rFonts w:cs="Arial"/>
          <w:color w:val="808080"/>
          <w:szCs w:val="20"/>
          <w:lang w:eastAsia="hu-HU"/>
        </w:rPr>
        <w:t>.</w:t>
      </w:r>
    </w:p>
    <w:p w14:paraId="6D1062A3" w14:textId="77777777" w:rsidR="002A0763" w:rsidRDefault="002A0763" w:rsidP="002A0763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006AA12F" w14:textId="77777777" w:rsidR="002A0763" w:rsidRPr="002A0763" w:rsidRDefault="002A0763" w:rsidP="002A0763">
      <w:pPr>
        <w:spacing w:after="0" w:line="276" w:lineRule="auto"/>
        <w:ind w:left="-567"/>
        <w:jc w:val="both"/>
        <w:rPr>
          <w:rFonts w:cs="Arial"/>
          <w:b/>
          <w:color w:val="808080"/>
          <w:szCs w:val="20"/>
          <w:lang w:eastAsia="hu-HU"/>
        </w:rPr>
      </w:pPr>
      <w:r w:rsidRPr="002A0763">
        <w:rPr>
          <w:rFonts w:cs="Arial"/>
          <w:b/>
          <w:color w:val="808080"/>
          <w:szCs w:val="20"/>
          <w:lang w:eastAsia="hu-HU"/>
        </w:rPr>
        <w:t>Önképzés vs. céges tréningek</w:t>
      </w:r>
    </w:p>
    <w:p w14:paraId="3B4AEF85" w14:textId="7C89163E" w:rsidR="009A6E99" w:rsidRDefault="002A0763" w:rsidP="002A0763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 xml:space="preserve">A </w:t>
      </w:r>
      <w:r w:rsidR="009A6E99">
        <w:rPr>
          <w:rFonts w:cs="Arial"/>
          <w:color w:val="808080"/>
          <w:szCs w:val="20"/>
          <w:lang w:eastAsia="hu-HU"/>
        </w:rPr>
        <w:t>Manpower 2016-os kutatása</w:t>
      </w:r>
      <w:r w:rsidR="0019679A">
        <w:rPr>
          <w:rFonts w:cs="Arial"/>
          <w:color w:val="808080"/>
          <w:szCs w:val="20"/>
          <w:lang w:eastAsia="hu-HU"/>
        </w:rPr>
        <w:t xml:space="preserve"> szerint</w:t>
      </w:r>
      <w:r w:rsidR="00847F5C">
        <w:rPr>
          <w:rFonts w:cs="Arial"/>
          <w:color w:val="808080"/>
          <w:szCs w:val="20"/>
          <w:lang w:eastAsia="hu-HU"/>
        </w:rPr>
        <w:t xml:space="preserve"> </w:t>
      </w:r>
      <w:r w:rsidR="00FD2FB7">
        <w:rPr>
          <w:rFonts w:cs="Arial"/>
          <w:color w:val="808080"/>
          <w:szCs w:val="20"/>
          <w:lang w:eastAsia="hu-HU"/>
        </w:rPr>
        <w:t>az</w:t>
      </w:r>
      <w:r>
        <w:rPr>
          <w:rFonts w:cs="Arial"/>
          <w:color w:val="808080"/>
          <w:szCs w:val="20"/>
          <w:lang w:eastAsia="hu-HU"/>
        </w:rPr>
        <w:t xml:space="preserve"> </w:t>
      </w:r>
      <w:r w:rsidR="00FD2FB7">
        <w:rPr>
          <w:rFonts w:cs="Arial"/>
          <w:color w:val="808080"/>
          <w:szCs w:val="20"/>
          <w:lang w:eastAsia="hu-HU"/>
        </w:rPr>
        <w:t>Y generáció</w:t>
      </w:r>
      <w:r w:rsidR="009A6E99">
        <w:rPr>
          <w:rFonts w:cs="Arial"/>
          <w:color w:val="808080"/>
          <w:szCs w:val="20"/>
          <w:lang w:eastAsia="hu-HU"/>
        </w:rPr>
        <w:t xml:space="preserve"> 93 százaléka </w:t>
      </w:r>
      <w:r w:rsidR="00504F5C">
        <w:rPr>
          <w:rFonts w:cs="Arial"/>
          <w:color w:val="808080"/>
          <w:szCs w:val="20"/>
          <w:lang w:eastAsia="hu-HU"/>
        </w:rPr>
        <w:t xml:space="preserve">akár </w:t>
      </w:r>
      <w:r w:rsidR="009A6E99">
        <w:rPr>
          <w:rFonts w:cs="Arial"/>
          <w:color w:val="808080"/>
          <w:szCs w:val="20"/>
          <w:lang w:eastAsia="hu-HU"/>
        </w:rPr>
        <w:t xml:space="preserve">a saját pénzét is </w:t>
      </w:r>
      <w:r w:rsidR="00504F5C">
        <w:rPr>
          <w:rFonts w:cs="Arial"/>
          <w:color w:val="808080"/>
          <w:szCs w:val="20"/>
          <w:lang w:eastAsia="hu-HU"/>
        </w:rPr>
        <w:t xml:space="preserve">szívesen </w:t>
      </w:r>
      <w:r w:rsidR="009A6E99">
        <w:rPr>
          <w:rFonts w:cs="Arial"/>
          <w:color w:val="808080"/>
          <w:szCs w:val="20"/>
          <w:lang w:eastAsia="hu-HU"/>
        </w:rPr>
        <w:t>költené továbbképzés</w:t>
      </w:r>
      <w:r w:rsidR="00504F5C">
        <w:rPr>
          <w:rFonts w:cs="Arial"/>
          <w:color w:val="808080"/>
          <w:szCs w:val="20"/>
          <w:lang w:eastAsia="hu-HU"/>
        </w:rPr>
        <w:t>ek</w:t>
      </w:r>
      <w:r>
        <w:rPr>
          <w:rFonts w:cs="Arial"/>
          <w:color w:val="808080"/>
          <w:szCs w:val="20"/>
          <w:lang w:eastAsia="hu-HU"/>
        </w:rPr>
        <w:t xml:space="preserve">re. </w:t>
      </w:r>
      <w:r w:rsidR="001909AF">
        <w:rPr>
          <w:rFonts w:cs="Arial"/>
          <w:color w:val="808080"/>
          <w:szCs w:val="20"/>
          <w:lang w:eastAsia="hu-HU"/>
        </w:rPr>
        <w:t>Mindeközben</w:t>
      </w:r>
      <w:r>
        <w:rPr>
          <w:rFonts w:cs="Arial"/>
          <w:color w:val="808080"/>
          <w:szCs w:val="20"/>
          <w:lang w:eastAsia="hu-HU"/>
        </w:rPr>
        <w:t xml:space="preserve"> az amerikai elnök 2015-ös gazdasági jelentéséből kiderül</w:t>
      </w:r>
      <w:r w:rsidR="0019679A">
        <w:rPr>
          <w:rFonts w:cs="Arial"/>
          <w:color w:val="808080"/>
          <w:szCs w:val="20"/>
          <w:lang w:eastAsia="hu-HU"/>
        </w:rPr>
        <w:t>,</w:t>
      </w:r>
      <w:r>
        <w:rPr>
          <w:rFonts w:cs="Arial"/>
          <w:color w:val="808080"/>
          <w:szCs w:val="20"/>
          <w:lang w:eastAsia="hu-HU"/>
        </w:rPr>
        <w:t xml:space="preserve"> hogy </w:t>
      </w:r>
      <w:r w:rsidR="0019679A">
        <w:rPr>
          <w:rFonts w:cs="Arial"/>
          <w:color w:val="808080"/>
          <w:szCs w:val="20"/>
          <w:lang w:eastAsia="hu-HU"/>
        </w:rPr>
        <w:t xml:space="preserve">a munkáltatók egyre kevesebb időt fordítanak alkalmazottjaik továbbképzésére: egy amerikai munkavállaló átlagosan heti 0,69 órát tölt önfejlesztéssel, ami az 1997-ben </w:t>
      </w:r>
      <w:r w:rsidR="001909AF">
        <w:rPr>
          <w:rFonts w:cs="Arial"/>
          <w:color w:val="808080"/>
          <w:szCs w:val="20"/>
          <w:lang w:eastAsia="hu-HU"/>
        </w:rPr>
        <w:t>azonosított</w:t>
      </w:r>
      <w:r w:rsidR="0019679A">
        <w:rPr>
          <w:rFonts w:cs="Arial"/>
          <w:color w:val="808080"/>
          <w:szCs w:val="20"/>
          <w:lang w:eastAsia="hu-HU"/>
        </w:rPr>
        <w:t xml:space="preserve"> időtartam alig felét jelenti.</w:t>
      </w:r>
      <w:r w:rsidR="00AF1EC6">
        <w:rPr>
          <w:rFonts w:cs="Arial"/>
          <w:color w:val="808080"/>
          <w:szCs w:val="20"/>
          <w:lang w:eastAsia="hu-HU"/>
        </w:rPr>
        <w:t xml:space="preserve"> Az </w:t>
      </w:r>
      <w:r w:rsidR="00AF1EC6">
        <w:rPr>
          <w:rFonts w:cs="Arial"/>
          <w:color w:val="808080"/>
          <w:szCs w:val="20"/>
          <w:lang w:eastAsia="hu-HU"/>
        </w:rPr>
        <w:lastRenderedPageBreak/>
        <w:t xml:space="preserve">alkalmazottak </w:t>
      </w:r>
      <w:r w:rsidR="00647791">
        <w:rPr>
          <w:rFonts w:cs="Arial"/>
          <w:color w:val="808080"/>
          <w:szCs w:val="20"/>
          <w:lang w:eastAsia="hu-HU"/>
        </w:rPr>
        <w:t xml:space="preserve">ezért </w:t>
      </w:r>
      <w:r w:rsidR="001909AF">
        <w:rPr>
          <w:rFonts w:cs="Arial"/>
          <w:color w:val="808080"/>
          <w:szCs w:val="20"/>
          <w:lang w:eastAsia="hu-HU"/>
        </w:rPr>
        <w:t xml:space="preserve">saját utat keresnek a tanulásra: egyre népszerűbbek az online kurzusok, </w:t>
      </w:r>
      <w:r w:rsidR="00647791">
        <w:rPr>
          <w:rFonts w:cs="Arial"/>
          <w:color w:val="808080"/>
          <w:szCs w:val="20"/>
          <w:lang w:eastAsia="hu-HU"/>
        </w:rPr>
        <w:t>az élőben közvetített egyetemi órák és az esti vagy hétvégi képzések.</w:t>
      </w:r>
      <w:r w:rsidR="00CA141D">
        <w:rPr>
          <w:rFonts w:cs="Arial"/>
          <w:color w:val="808080"/>
          <w:szCs w:val="20"/>
          <w:lang w:eastAsia="hu-HU"/>
        </w:rPr>
        <w:t xml:space="preserve"> „Az oktatásban egyre inkább szükség lesz a vállalatokkal való kooperációra, hiszen az egyetemek saját forrásból nem tudják lekövetni a piaci változásokat, a munkaadóknak pedig sok esetben nincs kiépített rendszerük az alkalmazottak fejlesztésére” – tette hozzá Dr. Király Zsolt.</w:t>
      </w:r>
    </w:p>
    <w:p w14:paraId="0166F132" w14:textId="7B33900D" w:rsidR="00FD2FB7" w:rsidRDefault="00FD2FB7" w:rsidP="00AF1EC6">
      <w:pPr>
        <w:spacing w:after="0" w:line="276" w:lineRule="auto"/>
        <w:jc w:val="both"/>
        <w:rPr>
          <w:rFonts w:cs="Arial"/>
          <w:color w:val="808080"/>
          <w:szCs w:val="20"/>
          <w:lang w:eastAsia="hu-HU"/>
        </w:rPr>
      </w:pPr>
    </w:p>
    <w:p w14:paraId="04AFAB63" w14:textId="19490DF4" w:rsidR="00B936D5" w:rsidRPr="00FD2FB7" w:rsidRDefault="00CA141D" w:rsidP="00EF395A">
      <w:pPr>
        <w:spacing w:after="0" w:line="276" w:lineRule="auto"/>
        <w:ind w:left="-567"/>
        <w:jc w:val="both"/>
        <w:rPr>
          <w:rFonts w:cs="Arial"/>
          <w:b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>Milyen készségekre van</w:t>
      </w:r>
      <w:r w:rsidR="00FD2FB7" w:rsidRPr="00FD2FB7">
        <w:rPr>
          <w:rFonts w:cs="Arial"/>
          <w:b/>
          <w:color w:val="808080"/>
          <w:szCs w:val="20"/>
          <w:lang w:eastAsia="hu-HU"/>
        </w:rPr>
        <w:t xml:space="preserve"> szükségünk?</w:t>
      </w:r>
    </w:p>
    <w:p w14:paraId="002D76E1" w14:textId="422214E1" w:rsidR="00B936D5" w:rsidRDefault="00B936D5" w:rsidP="005E6E51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 xml:space="preserve">Egy </w:t>
      </w:r>
      <w:hyperlink r:id="rId10" w:history="1">
        <w:r w:rsidRPr="00B936D5">
          <w:rPr>
            <w:rStyle w:val="Hiperhivatkozs"/>
            <w:rFonts w:cs="Arial"/>
            <w:szCs w:val="20"/>
            <w:lang w:eastAsia="hu-HU"/>
          </w:rPr>
          <w:t>2017-es kutatás</w:t>
        </w:r>
      </w:hyperlink>
      <w:r>
        <w:rPr>
          <w:rFonts w:cs="Arial"/>
          <w:color w:val="808080"/>
          <w:szCs w:val="20"/>
          <w:lang w:eastAsia="hu-HU"/>
        </w:rPr>
        <w:t xml:space="preserve"> szerint </w:t>
      </w:r>
      <w:r w:rsidR="00FD2FB7">
        <w:rPr>
          <w:rFonts w:cs="Arial"/>
          <w:color w:val="808080"/>
          <w:szCs w:val="20"/>
          <w:lang w:eastAsia="hu-HU"/>
        </w:rPr>
        <w:t>egy hallgatónak</w:t>
      </w:r>
      <w:r w:rsidR="005E6E51">
        <w:rPr>
          <w:rFonts w:cs="Arial"/>
          <w:color w:val="808080"/>
          <w:szCs w:val="20"/>
          <w:lang w:eastAsia="hu-HU"/>
        </w:rPr>
        <w:t xml:space="preserve"> akadémiai és nem akadémiai ismeretekre és készségekre is szüksége</w:t>
      </w:r>
      <w:r w:rsidR="00FD2FB7">
        <w:rPr>
          <w:rFonts w:cs="Arial"/>
          <w:color w:val="808080"/>
          <w:szCs w:val="20"/>
          <w:lang w:eastAsia="hu-HU"/>
        </w:rPr>
        <w:t xml:space="preserve"> van ahhoz, hogy készen álljon a munkaerőpiac kihívásai</w:t>
      </w:r>
      <w:r w:rsidR="005E6E51">
        <w:rPr>
          <w:rFonts w:cs="Arial"/>
          <w:color w:val="808080"/>
          <w:szCs w:val="20"/>
          <w:lang w:eastAsia="hu-HU"/>
        </w:rPr>
        <w:t>ra. Az Egyesült Államokban végzett felmérés szerint a készségek és tudás öt kategóriáját különböztethetjük meg</w:t>
      </w:r>
      <w:r w:rsidR="009A6E99">
        <w:rPr>
          <w:rFonts w:cs="Arial"/>
          <w:color w:val="808080"/>
          <w:szCs w:val="20"/>
          <w:lang w:eastAsia="hu-HU"/>
        </w:rPr>
        <w:t>, melyek minde</w:t>
      </w:r>
      <w:r w:rsidR="00D54130">
        <w:rPr>
          <w:rFonts w:cs="Arial"/>
          <w:color w:val="808080"/>
          <w:szCs w:val="20"/>
          <w:lang w:eastAsia="hu-HU"/>
        </w:rPr>
        <w:t xml:space="preserve">gyike szükséges </w:t>
      </w:r>
      <w:r w:rsidR="00C1388C">
        <w:rPr>
          <w:rFonts w:cs="Arial"/>
          <w:color w:val="808080"/>
          <w:szCs w:val="20"/>
          <w:lang w:eastAsia="hu-HU"/>
        </w:rPr>
        <w:t>egy sikeres karrierút felépítéséhez. Ide sorolandó az akadémiai tudás,</w:t>
      </w:r>
      <w:r w:rsidR="005E6E51">
        <w:rPr>
          <w:rFonts w:cs="Arial"/>
          <w:color w:val="808080"/>
          <w:szCs w:val="20"/>
          <w:lang w:eastAsia="hu-HU"/>
        </w:rPr>
        <w:t xml:space="preserve"> </w:t>
      </w:r>
      <w:r w:rsidR="00C1388C">
        <w:rPr>
          <w:rFonts w:cs="Arial"/>
          <w:color w:val="808080"/>
          <w:szCs w:val="20"/>
          <w:lang w:eastAsia="hu-HU"/>
        </w:rPr>
        <w:t xml:space="preserve">a </w:t>
      </w:r>
      <w:r w:rsidR="005E6E51">
        <w:rPr>
          <w:rFonts w:cs="Arial"/>
          <w:color w:val="808080"/>
          <w:szCs w:val="20"/>
          <w:lang w:eastAsia="hu-HU"/>
        </w:rPr>
        <w:t xml:space="preserve">kritikus </w:t>
      </w:r>
      <w:r w:rsidR="00C1388C">
        <w:rPr>
          <w:rFonts w:cs="Arial"/>
          <w:color w:val="808080"/>
          <w:szCs w:val="20"/>
          <w:lang w:eastAsia="hu-HU"/>
        </w:rPr>
        <w:t>gondolkodás és problémamegoldás,</w:t>
      </w:r>
      <w:r w:rsidR="005E6E51">
        <w:rPr>
          <w:rFonts w:cs="Arial"/>
          <w:color w:val="808080"/>
          <w:szCs w:val="20"/>
          <w:lang w:eastAsia="hu-HU"/>
        </w:rPr>
        <w:t xml:space="preserve"> </w:t>
      </w:r>
      <w:r w:rsidR="00C1388C">
        <w:rPr>
          <w:rFonts w:cs="Arial"/>
          <w:color w:val="808080"/>
          <w:szCs w:val="20"/>
          <w:lang w:eastAsia="hu-HU"/>
        </w:rPr>
        <w:t xml:space="preserve">a </w:t>
      </w:r>
      <w:r w:rsidR="005E6E51">
        <w:rPr>
          <w:rFonts w:cs="Arial"/>
          <w:color w:val="808080"/>
          <w:szCs w:val="20"/>
          <w:lang w:eastAsia="hu-HU"/>
        </w:rPr>
        <w:t>szociális-érzelmi tanulás</w:t>
      </w:r>
      <w:r w:rsidR="00C1388C">
        <w:rPr>
          <w:rFonts w:cs="Arial"/>
          <w:color w:val="808080"/>
          <w:szCs w:val="20"/>
          <w:lang w:eastAsia="hu-HU"/>
        </w:rPr>
        <w:t xml:space="preserve"> és </w:t>
      </w:r>
      <w:r w:rsidR="00CA141D">
        <w:rPr>
          <w:rFonts w:cs="Arial"/>
          <w:color w:val="808080"/>
          <w:szCs w:val="20"/>
          <w:lang w:eastAsia="hu-HU"/>
        </w:rPr>
        <w:t xml:space="preserve">a </w:t>
      </w:r>
      <w:r w:rsidR="00C1388C">
        <w:rPr>
          <w:rFonts w:cs="Arial"/>
          <w:color w:val="808080"/>
          <w:szCs w:val="20"/>
          <w:lang w:eastAsia="hu-HU"/>
        </w:rPr>
        <w:t>kommunikáció,</w:t>
      </w:r>
      <w:r w:rsidR="005E6E51">
        <w:rPr>
          <w:rFonts w:cs="Arial"/>
          <w:color w:val="808080"/>
          <w:szCs w:val="20"/>
          <w:lang w:eastAsia="hu-HU"/>
        </w:rPr>
        <w:t xml:space="preserve"> </w:t>
      </w:r>
      <w:r w:rsidR="00C1388C">
        <w:rPr>
          <w:rFonts w:cs="Arial"/>
          <w:color w:val="808080"/>
          <w:szCs w:val="20"/>
          <w:lang w:eastAsia="hu-HU"/>
        </w:rPr>
        <w:t xml:space="preserve">a </w:t>
      </w:r>
      <w:r w:rsidR="005E6E51">
        <w:rPr>
          <w:rFonts w:cs="Arial"/>
          <w:color w:val="808080"/>
          <w:szCs w:val="20"/>
          <w:lang w:eastAsia="hu-HU"/>
        </w:rPr>
        <w:t>teher</w:t>
      </w:r>
      <w:r w:rsidR="00C1388C">
        <w:rPr>
          <w:rFonts w:cs="Arial"/>
          <w:color w:val="808080"/>
          <w:szCs w:val="20"/>
          <w:lang w:eastAsia="hu-HU"/>
        </w:rPr>
        <w:t xml:space="preserve">bírás, </w:t>
      </w:r>
      <w:r w:rsidR="00CA141D">
        <w:rPr>
          <w:rFonts w:cs="Arial"/>
          <w:color w:val="808080"/>
          <w:szCs w:val="20"/>
          <w:lang w:eastAsia="hu-HU"/>
        </w:rPr>
        <w:t xml:space="preserve">a </w:t>
      </w:r>
      <w:r w:rsidR="00C1388C">
        <w:rPr>
          <w:rFonts w:cs="Arial"/>
          <w:color w:val="808080"/>
          <w:szCs w:val="20"/>
          <w:lang w:eastAsia="hu-HU"/>
        </w:rPr>
        <w:t xml:space="preserve">kitartás és </w:t>
      </w:r>
      <w:r w:rsidR="00CA141D">
        <w:rPr>
          <w:rFonts w:cs="Arial"/>
          <w:color w:val="808080"/>
          <w:szCs w:val="20"/>
          <w:lang w:eastAsia="hu-HU"/>
        </w:rPr>
        <w:t xml:space="preserve">a </w:t>
      </w:r>
      <w:r w:rsidR="00C1388C">
        <w:rPr>
          <w:rFonts w:cs="Arial"/>
          <w:color w:val="808080"/>
          <w:szCs w:val="20"/>
          <w:lang w:eastAsia="hu-HU"/>
        </w:rPr>
        <w:t xml:space="preserve">rugalmasság valamint a </w:t>
      </w:r>
      <w:r w:rsidR="005E6E51">
        <w:rPr>
          <w:rFonts w:cs="Arial"/>
          <w:color w:val="808080"/>
          <w:szCs w:val="20"/>
          <w:lang w:eastAsia="hu-HU"/>
        </w:rPr>
        <w:t>polgári és közösségi részvétel.</w:t>
      </w:r>
    </w:p>
    <w:p w14:paraId="6E3ABA1B" w14:textId="168B6272" w:rsidR="0002320E" w:rsidRDefault="0002320E" w:rsidP="009A6E99">
      <w:pPr>
        <w:spacing w:after="0" w:line="276" w:lineRule="auto"/>
        <w:jc w:val="both"/>
        <w:rPr>
          <w:rFonts w:cs="Arial"/>
          <w:color w:val="808080"/>
          <w:szCs w:val="20"/>
          <w:lang w:eastAsia="hu-HU"/>
        </w:rPr>
      </w:pPr>
    </w:p>
    <w:p w14:paraId="579861D7" w14:textId="77777777" w:rsidR="00265BA6" w:rsidRPr="00752327" w:rsidRDefault="00265BA6" w:rsidP="00EF395A">
      <w:pPr>
        <w:spacing w:after="0" w:line="276" w:lineRule="auto"/>
        <w:ind w:left="-567"/>
        <w:jc w:val="both"/>
        <w:rPr>
          <w:rFonts w:cs="Arial"/>
          <w:b/>
          <w:color w:val="808080"/>
          <w:szCs w:val="20"/>
          <w:lang w:eastAsia="hu-HU"/>
        </w:rPr>
      </w:pPr>
      <w:proofErr w:type="spellStart"/>
      <w:r w:rsidRPr="00752327">
        <w:rPr>
          <w:rFonts w:cs="Arial"/>
          <w:b/>
          <w:color w:val="808080"/>
          <w:szCs w:val="20"/>
          <w:lang w:eastAsia="hu-HU"/>
        </w:rPr>
        <w:t>Soft</w:t>
      </w:r>
      <w:proofErr w:type="spellEnd"/>
      <w:r w:rsidRPr="00752327">
        <w:rPr>
          <w:rFonts w:cs="Arial"/>
          <w:b/>
          <w:color w:val="808080"/>
          <w:szCs w:val="20"/>
          <w:lang w:eastAsia="hu-HU"/>
        </w:rPr>
        <w:t xml:space="preserve"> </w:t>
      </w:r>
      <w:proofErr w:type="spellStart"/>
      <w:r w:rsidRPr="00752327">
        <w:rPr>
          <w:rFonts w:cs="Arial"/>
          <w:b/>
          <w:color w:val="808080"/>
          <w:szCs w:val="20"/>
          <w:lang w:eastAsia="hu-HU"/>
        </w:rPr>
        <w:t>skillek</w:t>
      </w:r>
      <w:proofErr w:type="spellEnd"/>
      <w:r w:rsidRPr="00752327">
        <w:rPr>
          <w:rFonts w:cs="Arial"/>
          <w:b/>
          <w:color w:val="808080"/>
          <w:szCs w:val="20"/>
          <w:lang w:eastAsia="hu-HU"/>
        </w:rPr>
        <w:t xml:space="preserve"> fejlesztése az oktatásban</w:t>
      </w:r>
    </w:p>
    <w:p w14:paraId="2266CE04" w14:textId="2576C1E2" w:rsidR="0002320E" w:rsidRDefault="00661F05" w:rsidP="00EF395A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A METU tapasztalatai szerint a</w:t>
      </w:r>
      <w:r w:rsidR="009A6E99">
        <w:rPr>
          <w:rFonts w:cs="Arial"/>
          <w:color w:val="808080"/>
          <w:szCs w:val="20"/>
          <w:lang w:eastAsia="hu-HU"/>
        </w:rPr>
        <w:t xml:space="preserve"> puha faktorok fejlesztése a formális oktatás keretében is megvalósítható. </w:t>
      </w:r>
      <w:r w:rsidR="0002320E">
        <w:rPr>
          <w:rFonts w:cs="Arial"/>
          <w:color w:val="808080"/>
          <w:szCs w:val="20"/>
          <w:lang w:eastAsia="hu-HU"/>
        </w:rPr>
        <w:t xml:space="preserve">Az intézmény idén ősztől </w:t>
      </w:r>
      <w:proofErr w:type="spellStart"/>
      <w:r w:rsidR="0002320E">
        <w:rPr>
          <w:rFonts w:cs="Arial"/>
          <w:color w:val="808080"/>
          <w:szCs w:val="20"/>
          <w:lang w:eastAsia="hu-HU"/>
        </w:rPr>
        <w:t>MyBrand</w:t>
      </w:r>
      <w:proofErr w:type="spellEnd"/>
      <w:r w:rsidR="0002320E">
        <w:rPr>
          <w:rFonts w:cs="Arial"/>
          <w:color w:val="808080"/>
          <w:szCs w:val="20"/>
          <w:lang w:eastAsia="hu-HU"/>
        </w:rPr>
        <w:t xml:space="preserve"> néven új, az énmárka építésére koncentráló képzési rendszert vezetett be, melynek fókuszában</w:t>
      </w:r>
      <w:r>
        <w:rPr>
          <w:rFonts w:cs="Arial"/>
          <w:color w:val="808080"/>
          <w:szCs w:val="20"/>
          <w:lang w:eastAsia="hu-HU"/>
        </w:rPr>
        <w:t xml:space="preserve"> az egyéni </w:t>
      </w:r>
      <w:r w:rsidR="0002320E">
        <w:rPr>
          <w:rFonts w:cs="Arial"/>
          <w:color w:val="808080"/>
          <w:szCs w:val="20"/>
          <w:lang w:eastAsia="hu-HU"/>
        </w:rPr>
        <w:t>készségek</w:t>
      </w:r>
      <w:r>
        <w:rPr>
          <w:rFonts w:cs="Arial"/>
          <w:color w:val="808080"/>
          <w:szCs w:val="20"/>
          <w:lang w:eastAsia="hu-HU"/>
        </w:rPr>
        <w:t xml:space="preserve"> </w:t>
      </w:r>
      <w:r w:rsidR="0002320E">
        <w:rPr>
          <w:rFonts w:cs="Arial"/>
          <w:color w:val="808080"/>
          <w:szCs w:val="20"/>
          <w:lang w:eastAsia="hu-HU"/>
        </w:rPr>
        <w:t>megismerése, folyamatos mo</w:t>
      </w:r>
      <w:r>
        <w:rPr>
          <w:rFonts w:cs="Arial"/>
          <w:color w:val="808080"/>
          <w:szCs w:val="20"/>
          <w:lang w:eastAsia="hu-HU"/>
        </w:rPr>
        <w:t>ni</w:t>
      </w:r>
      <w:r w:rsidR="00265BA6">
        <w:rPr>
          <w:rFonts w:cs="Arial"/>
          <w:color w:val="808080"/>
          <w:szCs w:val="20"/>
          <w:lang w:eastAsia="hu-HU"/>
        </w:rPr>
        <w:t xml:space="preserve">torozása és fejlesztése áll. A </w:t>
      </w:r>
      <w:proofErr w:type="spellStart"/>
      <w:r w:rsidR="00265BA6">
        <w:rPr>
          <w:rFonts w:cs="Arial"/>
          <w:color w:val="808080"/>
          <w:szCs w:val="20"/>
          <w:lang w:eastAsia="hu-HU"/>
        </w:rPr>
        <w:t>soft</w:t>
      </w:r>
      <w:proofErr w:type="spellEnd"/>
      <w:r w:rsidR="00265BA6">
        <w:rPr>
          <w:rFonts w:cs="Arial"/>
          <w:color w:val="808080"/>
          <w:szCs w:val="20"/>
          <w:lang w:eastAsia="hu-HU"/>
        </w:rPr>
        <w:t xml:space="preserve"> </w:t>
      </w:r>
      <w:proofErr w:type="spellStart"/>
      <w:r w:rsidR="00265BA6">
        <w:rPr>
          <w:rFonts w:cs="Arial"/>
          <w:color w:val="808080"/>
          <w:szCs w:val="20"/>
          <w:lang w:eastAsia="hu-HU"/>
        </w:rPr>
        <w:t>skillek</w:t>
      </w:r>
      <w:proofErr w:type="spellEnd"/>
      <w:r w:rsidR="00265BA6">
        <w:rPr>
          <w:rFonts w:cs="Arial"/>
          <w:color w:val="808080"/>
          <w:szCs w:val="20"/>
          <w:lang w:eastAsia="hu-HU"/>
        </w:rPr>
        <w:t xml:space="preserve"> fejlesztésével </w:t>
      </w:r>
      <w:r>
        <w:rPr>
          <w:rFonts w:cs="Arial"/>
          <w:color w:val="808080"/>
          <w:szCs w:val="20"/>
          <w:lang w:eastAsia="hu-HU"/>
        </w:rPr>
        <w:t>az egyetem célja, hog</w:t>
      </w:r>
      <w:r w:rsidR="00265BA6">
        <w:rPr>
          <w:rFonts w:cs="Arial"/>
          <w:color w:val="808080"/>
          <w:szCs w:val="20"/>
          <w:lang w:eastAsia="hu-HU"/>
        </w:rPr>
        <w:t>y a végzett hallgatók képesek legyenek önállóan tanulni és hosszú távon is alkalmazkodni a piaci elvásárok</w:t>
      </w:r>
      <w:r w:rsidR="00752327">
        <w:rPr>
          <w:rFonts w:cs="Arial"/>
          <w:color w:val="808080"/>
          <w:szCs w:val="20"/>
          <w:lang w:eastAsia="hu-HU"/>
        </w:rPr>
        <w:t>hoz.</w:t>
      </w:r>
    </w:p>
    <w:p w14:paraId="74161D18" w14:textId="7EF555DD" w:rsidR="00661F05" w:rsidRDefault="00661F05" w:rsidP="00EF395A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24EBEE08" w14:textId="148F1C52" w:rsidR="00661F05" w:rsidRDefault="00661F05" w:rsidP="00EF395A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A</w:t>
      </w:r>
      <w:r w:rsidR="009A6E99">
        <w:rPr>
          <w:rFonts w:cs="Arial"/>
          <w:color w:val="808080"/>
          <w:szCs w:val="20"/>
          <w:lang w:eastAsia="hu-HU"/>
        </w:rPr>
        <w:t xml:space="preserve"> </w:t>
      </w:r>
      <w:proofErr w:type="spellStart"/>
      <w:r w:rsidR="009A6E99">
        <w:rPr>
          <w:rFonts w:cs="Arial"/>
          <w:color w:val="808080"/>
          <w:szCs w:val="20"/>
          <w:lang w:eastAsia="hu-HU"/>
        </w:rPr>
        <w:t>MyBrand</w:t>
      </w:r>
      <w:proofErr w:type="spellEnd"/>
      <w:r w:rsidR="009A6E99">
        <w:rPr>
          <w:rFonts w:cs="Arial"/>
          <w:color w:val="808080"/>
          <w:szCs w:val="20"/>
          <w:lang w:eastAsia="hu-HU"/>
        </w:rPr>
        <w:t xml:space="preserve"> képzés előnyeit már a</w:t>
      </w:r>
      <w:r>
        <w:rPr>
          <w:rFonts w:cs="Arial"/>
          <w:color w:val="808080"/>
          <w:szCs w:val="20"/>
          <w:lang w:eastAsia="hu-HU"/>
        </w:rPr>
        <w:t xml:space="preserve"> keresztféléves</w:t>
      </w:r>
      <w:r w:rsidR="009A6E99">
        <w:rPr>
          <w:rFonts w:cs="Arial"/>
          <w:color w:val="808080"/>
          <w:szCs w:val="20"/>
          <w:lang w:eastAsia="hu-HU"/>
        </w:rPr>
        <w:t xml:space="preserve"> képzésekre jelentkezők is megtapasztalhatják. A keresztféléves</w:t>
      </w:r>
      <w:r>
        <w:rPr>
          <w:rFonts w:cs="Arial"/>
          <w:color w:val="808080"/>
          <w:szCs w:val="20"/>
          <w:lang w:eastAsia="hu-HU"/>
        </w:rPr>
        <w:t xml:space="preserve"> felvé</w:t>
      </w:r>
      <w:r w:rsidR="009A6E99">
        <w:rPr>
          <w:rFonts w:cs="Arial"/>
          <w:color w:val="808080"/>
          <w:szCs w:val="20"/>
          <w:lang w:eastAsia="hu-HU"/>
        </w:rPr>
        <w:t>teli időszak idén november 15-én</w:t>
      </w:r>
      <w:r>
        <w:rPr>
          <w:rFonts w:cs="Arial"/>
          <w:color w:val="808080"/>
          <w:szCs w:val="20"/>
          <w:lang w:eastAsia="hu-HU"/>
        </w:rPr>
        <w:t xml:space="preserve"> éjfélig tart, amelyről bővebb információ a </w:t>
      </w:r>
      <w:hyperlink r:id="rId11" w:history="1">
        <w:r w:rsidRPr="00661F05">
          <w:rPr>
            <w:rStyle w:val="Hiperhivatkozs"/>
            <w:rFonts w:cs="Arial"/>
            <w:szCs w:val="20"/>
            <w:lang w:eastAsia="hu-HU"/>
          </w:rPr>
          <w:t>https://keresztfelev.metropolitan.hu/</w:t>
        </w:r>
      </w:hyperlink>
      <w:r>
        <w:rPr>
          <w:rFonts w:cs="Arial"/>
          <w:color w:val="808080"/>
          <w:szCs w:val="20"/>
          <w:lang w:eastAsia="hu-HU"/>
        </w:rPr>
        <w:t xml:space="preserve"> oldalon olvasható. </w:t>
      </w:r>
    </w:p>
    <w:p w14:paraId="23A83CBE" w14:textId="77777777" w:rsidR="005F09AF" w:rsidRDefault="005F09AF" w:rsidP="00EF395A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18513D88" w14:textId="77777777" w:rsidR="002126E4" w:rsidRPr="002126E4" w:rsidRDefault="002126E4" w:rsidP="00D62FB5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7FB24140" w14:textId="77777777" w:rsidR="00F52218" w:rsidRPr="0005025C" w:rsidRDefault="00F52218" w:rsidP="00F52218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>További információ</w:t>
      </w:r>
      <w:r w:rsidRPr="0005025C">
        <w:rPr>
          <w:rFonts w:cs="Arial"/>
          <w:b/>
          <w:color w:val="808080"/>
          <w:szCs w:val="20"/>
          <w:lang w:eastAsia="hu-HU"/>
        </w:rPr>
        <w:t xml:space="preserve">: </w:t>
      </w:r>
      <w:r w:rsidRPr="0005025C">
        <w:rPr>
          <w:rFonts w:cs="Arial"/>
          <w:b/>
          <w:color w:val="808080"/>
          <w:szCs w:val="20"/>
          <w:lang w:eastAsia="hu-HU"/>
        </w:rPr>
        <w:br/>
      </w:r>
      <w:r w:rsidR="007A39F2">
        <w:rPr>
          <w:rFonts w:cs="Arial"/>
          <w:color w:val="808080"/>
          <w:szCs w:val="20"/>
          <w:lang w:eastAsia="hu-HU"/>
        </w:rPr>
        <w:t>Varga Dóra</w:t>
      </w:r>
    </w:p>
    <w:p w14:paraId="747E32F3" w14:textId="77777777" w:rsidR="00F52218" w:rsidRPr="00E62583" w:rsidRDefault="00F52218" w:rsidP="00F52218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 w:rsidRPr="00E62583">
        <w:rPr>
          <w:rFonts w:cs="Arial"/>
          <w:color w:val="808080"/>
          <w:szCs w:val="20"/>
          <w:lang w:eastAsia="hu-HU"/>
        </w:rPr>
        <w:t>+36 1 312 7289</w:t>
      </w:r>
    </w:p>
    <w:p w14:paraId="28759A7A" w14:textId="77777777" w:rsidR="00F52218" w:rsidRDefault="007A39F2" w:rsidP="00F52218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30 857-8179</w:t>
      </w:r>
    </w:p>
    <w:p w14:paraId="42B3FA16" w14:textId="77777777" w:rsidR="00F52218" w:rsidRPr="00C91E97" w:rsidRDefault="00583A1E" w:rsidP="00F52218">
      <w:pPr>
        <w:spacing w:after="0" w:line="276" w:lineRule="auto"/>
        <w:ind w:left="-567"/>
        <w:rPr>
          <w:rFonts w:cs="Arial"/>
          <w:b/>
          <w:color w:val="808080"/>
          <w:sz w:val="16"/>
          <w:szCs w:val="16"/>
          <w:lang w:eastAsia="hu-HU"/>
        </w:rPr>
      </w:pPr>
      <w:hyperlink r:id="rId12" w:history="1">
        <w:r w:rsidR="007A39F2" w:rsidRPr="00641055">
          <w:rPr>
            <w:rStyle w:val="Hiperhivatkozs"/>
            <w:rFonts w:cs="Arial"/>
            <w:szCs w:val="20"/>
            <w:lang w:eastAsia="hu-HU"/>
          </w:rPr>
          <w:t>dvarga@noguchi.hu</w:t>
        </w:r>
      </w:hyperlink>
      <w:r w:rsidR="00F52218">
        <w:rPr>
          <w:rFonts w:cs="Arial"/>
          <w:color w:val="808080"/>
          <w:szCs w:val="20"/>
          <w:lang w:eastAsia="hu-HU"/>
        </w:rPr>
        <w:t xml:space="preserve"> </w:t>
      </w:r>
    </w:p>
    <w:p w14:paraId="0D8DE793" w14:textId="77777777" w:rsidR="006517DB" w:rsidRDefault="006517DB" w:rsidP="002C14ED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17F9B41E" w14:textId="77777777" w:rsidR="006517DB" w:rsidRDefault="006517DB" w:rsidP="002C14ED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617FA1D6" w14:textId="77777777" w:rsidR="002C14ED" w:rsidRPr="002C14ED" w:rsidRDefault="00CB7784" w:rsidP="002C14ED">
      <w:pPr>
        <w:spacing w:after="0" w:line="276" w:lineRule="auto"/>
        <w:ind w:left="-567"/>
        <w:jc w:val="both"/>
        <w:rPr>
          <w:rFonts w:cs="Arial"/>
          <w:b/>
          <w:i/>
          <w:color w:val="808080"/>
          <w:szCs w:val="20"/>
          <w:u w:val="single"/>
          <w:lang w:eastAsia="hu-HU"/>
        </w:rPr>
      </w:pPr>
      <w:r>
        <w:rPr>
          <w:rFonts w:cs="Arial"/>
          <w:b/>
          <w:i/>
          <w:color w:val="808080"/>
          <w:szCs w:val="20"/>
          <w:u w:val="single"/>
          <w:lang w:eastAsia="hu-HU"/>
        </w:rPr>
        <w:t xml:space="preserve">A </w:t>
      </w:r>
      <w:r w:rsidR="002C14ED" w:rsidRPr="002C14ED">
        <w:rPr>
          <w:rFonts w:cs="Arial"/>
          <w:b/>
          <w:i/>
          <w:color w:val="808080"/>
          <w:szCs w:val="20"/>
          <w:u w:val="single"/>
          <w:lang w:eastAsia="hu-HU"/>
        </w:rPr>
        <w:t>Budapesti Metropolitan Egyetemről</w:t>
      </w:r>
    </w:p>
    <w:p w14:paraId="4FC13ACF" w14:textId="48EC807B" w:rsidR="009A6E99" w:rsidRPr="00AF1EC6" w:rsidRDefault="00EF395A" w:rsidP="00AF1EC6">
      <w:pPr>
        <w:spacing w:after="0" w:line="276" w:lineRule="auto"/>
        <w:ind w:left="-567"/>
        <w:jc w:val="both"/>
        <w:rPr>
          <w:rFonts w:cs="Arial"/>
          <w:color w:val="808080"/>
          <w:sz w:val="16"/>
          <w:szCs w:val="16"/>
          <w:lang w:eastAsia="hu-HU"/>
        </w:rPr>
      </w:pPr>
      <w:r>
        <w:rPr>
          <w:rFonts w:cs="Arial"/>
          <w:color w:val="808080"/>
          <w:sz w:val="16"/>
          <w:szCs w:val="16"/>
          <w:lang w:eastAsia="hu-HU"/>
        </w:rPr>
        <w:t xml:space="preserve">A Budapesti Metropolitan Egyetem (METU) Magyarország legnagyobb magánkézben lévő felsőoktatási intézménye. A </w:t>
      </w:r>
      <w:proofErr w:type="gramStart"/>
      <w:r>
        <w:rPr>
          <w:rFonts w:cs="Arial"/>
          <w:color w:val="808080"/>
          <w:sz w:val="16"/>
          <w:szCs w:val="16"/>
          <w:lang w:eastAsia="hu-HU"/>
        </w:rPr>
        <w:t>Metropolitanen</w:t>
      </w:r>
      <w:proofErr w:type="gramEnd"/>
      <w:r>
        <w:rPr>
          <w:rFonts w:cs="Arial"/>
          <w:color w:val="808080"/>
          <w:sz w:val="16"/>
          <w:szCs w:val="16"/>
          <w:lang w:eastAsia="hu-HU"/>
        </w:rPr>
        <w:t xml:space="preserve"> 2 karon, 4 fő képzési területen folyik képzés: kommunikáció, üzlet, turizmus és művészet. A folyamatosan bővülő magyar és angol nyelvű kínálatban jelenleg 33 alapszak, 16 mesterszak, 22 szakirányú továbbképzés és 8 felsőoktatási szakképzés közül választhatnak az egyetem iránt érdeklődők. A Metropolitannek jelenleg közel 6500 hallgatója van, akik 2011-től már nemcsak a fővárosban, hanem Hódmezővásárhelyen is folytathatják tanulmányaikat. Az intézmény 2001 óta meghatározó és dinamikusan fejlődő szereplője a hazai felsőoktatásnak. Képességfejlesztő tréningrendszere egyedülálló. A Metropolitan jelenleg több mint 170 külföldi intézménnyel tart fenn partnerkapcsolatot. </w:t>
      </w:r>
    </w:p>
    <w:sectPr w:rsidR="009A6E99" w:rsidRPr="00AF1EC6" w:rsidSect="00B140BF">
      <w:headerReference w:type="default" r:id="rId13"/>
      <w:headerReference w:type="first" r:id="rId14"/>
      <w:footerReference w:type="first" r:id="rId15"/>
      <w:pgSz w:w="11906" w:h="16838"/>
      <w:pgMar w:top="2835" w:right="1134" w:bottom="1134" w:left="1701" w:header="709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95674" w14:textId="77777777" w:rsidR="00AB13A2" w:rsidRDefault="00AB13A2" w:rsidP="00EA5C06">
      <w:r>
        <w:separator/>
      </w:r>
    </w:p>
  </w:endnote>
  <w:endnote w:type="continuationSeparator" w:id="0">
    <w:p w14:paraId="73E5EFF0" w14:textId="77777777" w:rsidR="00AB13A2" w:rsidRDefault="00AB13A2" w:rsidP="00E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egular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FB728" w14:textId="77777777" w:rsidR="007127D5" w:rsidRDefault="00D31BE6" w:rsidP="00AF244E">
    <w:pPr>
      <w:pStyle w:val="llb"/>
      <w:tabs>
        <w:tab w:val="clear" w:pos="4536"/>
        <w:tab w:val="clear" w:pos="9072"/>
        <w:tab w:val="left" w:pos="1095"/>
      </w:tabs>
      <w:ind w:hanging="1418"/>
    </w:pPr>
    <w:r>
      <w:rPr>
        <w:noProof/>
        <w:lang w:val="hu-HU" w:eastAsia="hu-HU"/>
      </w:rPr>
      <w:drawing>
        <wp:inline distT="0" distB="0" distL="0" distR="0" wp14:anchorId="5A3F153C" wp14:editId="411E90D7">
          <wp:extent cx="6842760" cy="1249680"/>
          <wp:effectExtent l="0" t="0" r="0" b="7620"/>
          <wp:docPr id="2" name="Kép 2" descr="sajtokozlemeny_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jtokozlemeny_lab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2760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6DA86" w14:textId="77777777" w:rsidR="00AB13A2" w:rsidRDefault="00AB13A2" w:rsidP="00EA5C06">
      <w:r>
        <w:separator/>
      </w:r>
    </w:p>
  </w:footnote>
  <w:footnote w:type="continuationSeparator" w:id="0">
    <w:p w14:paraId="280A8136" w14:textId="77777777" w:rsidR="00AB13A2" w:rsidRDefault="00AB13A2" w:rsidP="00EA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5469C" w14:textId="77777777" w:rsidR="007127D5" w:rsidRDefault="00D31BE6" w:rsidP="00B47F42">
    <w:pPr>
      <w:pStyle w:val="lfej"/>
      <w:ind w:left="-567"/>
    </w:pPr>
    <w:r>
      <w:rPr>
        <w:noProof/>
        <w:lang w:val="hu-HU" w:eastAsia="hu-HU"/>
      </w:rPr>
      <w:drawing>
        <wp:anchor distT="0" distB="0" distL="114300" distR="114300" simplePos="0" relativeHeight="251658240" behindDoc="1" locked="0" layoutInCell="1" allowOverlap="1" wp14:anchorId="6B577113" wp14:editId="1499D7B9">
          <wp:simplePos x="0" y="0"/>
          <wp:positionH relativeFrom="column">
            <wp:posOffset>-972185</wp:posOffset>
          </wp:positionH>
          <wp:positionV relativeFrom="paragraph">
            <wp:posOffset>-220980</wp:posOffset>
          </wp:positionV>
          <wp:extent cx="7556500" cy="1604645"/>
          <wp:effectExtent l="0" t="0" r="6350" b="0"/>
          <wp:wrapNone/>
          <wp:docPr id="16" name="Kép 16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ajtokozlemeny_fej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C2A117" w14:textId="77777777" w:rsidR="007127D5" w:rsidRDefault="007127D5" w:rsidP="00142CC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59FA0" w14:textId="77777777" w:rsidR="007127D5" w:rsidRDefault="00D31BE6" w:rsidP="00B47F42">
    <w:pPr>
      <w:pStyle w:val="lfej"/>
      <w:ind w:left="-567"/>
    </w:pPr>
    <w:r>
      <w:rPr>
        <w:noProof/>
        <w:lang w:val="hu-HU" w:eastAsia="hu-HU"/>
      </w:rPr>
      <w:drawing>
        <wp:anchor distT="0" distB="0" distL="114300" distR="114300" simplePos="0" relativeHeight="251657216" behindDoc="1" locked="0" layoutInCell="1" allowOverlap="1" wp14:anchorId="6CF58462" wp14:editId="21E49BF0">
          <wp:simplePos x="0" y="0"/>
          <wp:positionH relativeFrom="column">
            <wp:posOffset>-1124585</wp:posOffset>
          </wp:positionH>
          <wp:positionV relativeFrom="paragraph">
            <wp:posOffset>-373380</wp:posOffset>
          </wp:positionV>
          <wp:extent cx="7556500" cy="1604645"/>
          <wp:effectExtent l="0" t="0" r="6350" b="0"/>
          <wp:wrapNone/>
          <wp:docPr id="15" name="Kép 15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ajtokozlemeny_fej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2BEC9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2C406F"/>
    <w:multiLevelType w:val="hybridMultilevel"/>
    <w:tmpl w:val="8138D5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56106"/>
    <w:multiLevelType w:val="hybridMultilevel"/>
    <w:tmpl w:val="8138D5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F3808"/>
    <w:multiLevelType w:val="hybridMultilevel"/>
    <w:tmpl w:val="95A6748E"/>
    <w:lvl w:ilvl="0" w:tplc="44526C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06"/>
    <w:rsid w:val="000000C1"/>
    <w:rsid w:val="000021F1"/>
    <w:rsid w:val="00002AF8"/>
    <w:rsid w:val="000042CF"/>
    <w:rsid w:val="00004CA2"/>
    <w:rsid w:val="00011EC8"/>
    <w:rsid w:val="000173AF"/>
    <w:rsid w:val="0002320E"/>
    <w:rsid w:val="00031AE7"/>
    <w:rsid w:val="00033718"/>
    <w:rsid w:val="00034586"/>
    <w:rsid w:val="00035EA2"/>
    <w:rsid w:val="0005025C"/>
    <w:rsid w:val="000502F8"/>
    <w:rsid w:val="000534B0"/>
    <w:rsid w:val="00054CA7"/>
    <w:rsid w:val="00055F38"/>
    <w:rsid w:val="000633C9"/>
    <w:rsid w:val="00064960"/>
    <w:rsid w:val="00072F27"/>
    <w:rsid w:val="00073EC6"/>
    <w:rsid w:val="0008203B"/>
    <w:rsid w:val="00082045"/>
    <w:rsid w:val="00093253"/>
    <w:rsid w:val="000940DC"/>
    <w:rsid w:val="000972CE"/>
    <w:rsid w:val="000A135E"/>
    <w:rsid w:val="000B186E"/>
    <w:rsid w:val="000B52A9"/>
    <w:rsid w:val="000C19BD"/>
    <w:rsid w:val="000C62E3"/>
    <w:rsid w:val="000E3B62"/>
    <w:rsid w:val="000E4A26"/>
    <w:rsid w:val="000E502E"/>
    <w:rsid w:val="000F0ECD"/>
    <w:rsid w:val="000F3640"/>
    <w:rsid w:val="000F3E62"/>
    <w:rsid w:val="00102C9D"/>
    <w:rsid w:val="001106C5"/>
    <w:rsid w:val="001127A4"/>
    <w:rsid w:val="00112B07"/>
    <w:rsid w:val="00113ACE"/>
    <w:rsid w:val="0011725F"/>
    <w:rsid w:val="001209EA"/>
    <w:rsid w:val="00122C04"/>
    <w:rsid w:val="0012308C"/>
    <w:rsid w:val="00123221"/>
    <w:rsid w:val="001318C3"/>
    <w:rsid w:val="001355FA"/>
    <w:rsid w:val="001413C1"/>
    <w:rsid w:val="001420DC"/>
    <w:rsid w:val="00142129"/>
    <w:rsid w:val="00142CC7"/>
    <w:rsid w:val="00151BD9"/>
    <w:rsid w:val="00171EF8"/>
    <w:rsid w:val="0017310E"/>
    <w:rsid w:val="00174F5B"/>
    <w:rsid w:val="00174F77"/>
    <w:rsid w:val="001762C4"/>
    <w:rsid w:val="00177EDA"/>
    <w:rsid w:val="00180EC7"/>
    <w:rsid w:val="00181A8C"/>
    <w:rsid w:val="00183837"/>
    <w:rsid w:val="001851EE"/>
    <w:rsid w:val="001853F3"/>
    <w:rsid w:val="00185949"/>
    <w:rsid w:val="00186415"/>
    <w:rsid w:val="001909AF"/>
    <w:rsid w:val="001941EB"/>
    <w:rsid w:val="001955CD"/>
    <w:rsid w:val="0019679A"/>
    <w:rsid w:val="001A1678"/>
    <w:rsid w:val="001A2C1D"/>
    <w:rsid w:val="001A4EDA"/>
    <w:rsid w:val="001B3753"/>
    <w:rsid w:val="001B748D"/>
    <w:rsid w:val="001C34E7"/>
    <w:rsid w:val="001C5E9C"/>
    <w:rsid w:val="001C742F"/>
    <w:rsid w:val="001D0181"/>
    <w:rsid w:val="001D2C36"/>
    <w:rsid w:val="001D3939"/>
    <w:rsid w:val="001F4CB5"/>
    <w:rsid w:val="00203719"/>
    <w:rsid w:val="00204AE6"/>
    <w:rsid w:val="002053CE"/>
    <w:rsid w:val="002126E4"/>
    <w:rsid w:val="00220DD8"/>
    <w:rsid w:val="002300FA"/>
    <w:rsid w:val="00247149"/>
    <w:rsid w:val="002508DC"/>
    <w:rsid w:val="00254601"/>
    <w:rsid w:val="00255315"/>
    <w:rsid w:val="00255C27"/>
    <w:rsid w:val="00264206"/>
    <w:rsid w:val="00264FC2"/>
    <w:rsid w:val="00265BA6"/>
    <w:rsid w:val="00274C4A"/>
    <w:rsid w:val="00286ED4"/>
    <w:rsid w:val="00290394"/>
    <w:rsid w:val="002953DE"/>
    <w:rsid w:val="002971C2"/>
    <w:rsid w:val="002A0763"/>
    <w:rsid w:val="002A1AB3"/>
    <w:rsid w:val="002A7EDD"/>
    <w:rsid w:val="002B6C19"/>
    <w:rsid w:val="002B7A06"/>
    <w:rsid w:val="002C14ED"/>
    <w:rsid w:val="002C2D9E"/>
    <w:rsid w:val="002D0958"/>
    <w:rsid w:val="002D3571"/>
    <w:rsid w:val="002D77E8"/>
    <w:rsid w:val="002E0AAD"/>
    <w:rsid w:val="002E0DC6"/>
    <w:rsid w:val="002E5852"/>
    <w:rsid w:val="002F1ACB"/>
    <w:rsid w:val="002F4DEB"/>
    <w:rsid w:val="00314BB1"/>
    <w:rsid w:val="00320EF8"/>
    <w:rsid w:val="003256C9"/>
    <w:rsid w:val="00333515"/>
    <w:rsid w:val="00335A1A"/>
    <w:rsid w:val="0034601F"/>
    <w:rsid w:val="003461DB"/>
    <w:rsid w:val="00352F5C"/>
    <w:rsid w:val="00363DFB"/>
    <w:rsid w:val="00364766"/>
    <w:rsid w:val="00365A23"/>
    <w:rsid w:val="00372A40"/>
    <w:rsid w:val="00372F42"/>
    <w:rsid w:val="00373200"/>
    <w:rsid w:val="00380136"/>
    <w:rsid w:val="003875AD"/>
    <w:rsid w:val="00390CAC"/>
    <w:rsid w:val="00393952"/>
    <w:rsid w:val="00393A0A"/>
    <w:rsid w:val="003A4FCB"/>
    <w:rsid w:val="003B368C"/>
    <w:rsid w:val="003B59AA"/>
    <w:rsid w:val="003C168B"/>
    <w:rsid w:val="003D50C4"/>
    <w:rsid w:val="003E1D7A"/>
    <w:rsid w:val="003E512C"/>
    <w:rsid w:val="003E6B81"/>
    <w:rsid w:val="003E7E5D"/>
    <w:rsid w:val="003F0617"/>
    <w:rsid w:val="003F5520"/>
    <w:rsid w:val="003F58E2"/>
    <w:rsid w:val="00400192"/>
    <w:rsid w:val="00400ED4"/>
    <w:rsid w:val="00402442"/>
    <w:rsid w:val="00403C65"/>
    <w:rsid w:val="0040429A"/>
    <w:rsid w:val="00406476"/>
    <w:rsid w:val="00415DA1"/>
    <w:rsid w:val="004230D6"/>
    <w:rsid w:val="00423110"/>
    <w:rsid w:val="00424F09"/>
    <w:rsid w:val="00431707"/>
    <w:rsid w:val="00432623"/>
    <w:rsid w:val="00432C7F"/>
    <w:rsid w:val="004347D4"/>
    <w:rsid w:val="0043602C"/>
    <w:rsid w:val="00437D6E"/>
    <w:rsid w:val="004442F6"/>
    <w:rsid w:val="00451AFD"/>
    <w:rsid w:val="0046128D"/>
    <w:rsid w:val="004650AA"/>
    <w:rsid w:val="00471031"/>
    <w:rsid w:val="00471912"/>
    <w:rsid w:val="00472B0B"/>
    <w:rsid w:val="004747CA"/>
    <w:rsid w:val="0048017D"/>
    <w:rsid w:val="0048092B"/>
    <w:rsid w:val="004814A1"/>
    <w:rsid w:val="004855EA"/>
    <w:rsid w:val="0049024A"/>
    <w:rsid w:val="0049353D"/>
    <w:rsid w:val="00497789"/>
    <w:rsid w:val="004A570A"/>
    <w:rsid w:val="004A73F4"/>
    <w:rsid w:val="004B09C3"/>
    <w:rsid w:val="004C11ED"/>
    <w:rsid w:val="004C2878"/>
    <w:rsid w:val="004C412B"/>
    <w:rsid w:val="004C43EF"/>
    <w:rsid w:val="004D0EE9"/>
    <w:rsid w:val="004E338C"/>
    <w:rsid w:val="004E530C"/>
    <w:rsid w:val="004F2968"/>
    <w:rsid w:val="004F3C64"/>
    <w:rsid w:val="004F77F9"/>
    <w:rsid w:val="00500561"/>
    <w:rsid w:val="005005CC"/>
    <w:rsid w:val="00504F5C"/>
    <w:rsid w:val="005201E6"/>
    <w:rsid w:val="00520279"/>
    <w:rsid w:val="00520A46"/>
    <w:rsid w:val="005222C9"/>
    <w:rsid w:val="00523273"/>
    <w:rsid w:val="00523894"/>
    <w:rsid w:val="00524254"/>
    <w:rsid w:val="00525148"/>
    <w:rsid w:val="00530CA5"/>
    <w:rsid w:val="00540623"/>
    <w:rsid w:val="0054275D"/>
    <w:rsid w:val="0054593C"/>
    <w:rsid w:val="00550667"/>
    <w:rsid w:val="005514D4"/>
    <w:rsid w:val="00551981"/>
    <w:rsid w:val="00552800"/>
    <w:rsid w:val="00553051"/>
    <w:rsid w:val="0055416C"/>
    <w:rsid w:val="00555E86"/>
    <w:rsid w:val="0055616A"/>
    <w:rsid w:val="0056777F"/>
    <w:rsid w:val="00571600"/>
    <w:rsid w:val="00572ABF"/>
    <w:rsid w:val="00572F81"/>
    <w:rsid w:val="00580C95"/>
    <w:rsid w:val="00581EEB"/>
    <w:rsid w:val="00583A1E"/>
    <w:rsid w:val="00584809"/>
    <w:rsid w:val="005854A7"/>
    <w:rsid w:val="00585541"/>
    <w:rsid w:val="005930AD"/>
    <w:rsid w:val="0059575A"/>
    <w:rsid w:val="005A0E57"/>
    <w:rsid w:val="005A1693"/>
    <w:rsid w:val="005A7E48"/>
    <w:rsid w:val="005B0EA3"/>
    <w:rsid w:val="005B4CBD"/>
    <w:rsid w:val="005B6EF4"/>
    <w:rsid w:val="005C03C7"/>
    <w:rsid w:val="005C71DB"/>
    <w:rsid w:val="005D29DE"/>
    <w:rsid w:val="005D6C69"/>
    <w:rsid w:val="005E6E51"/>
    <w:rsid w:val="005F09AF"/>
    <w:rsid w:val="005F15C8"/>
    <w:rsid w:val="00613D2A"/>
    <w:rsid w:val="006177E9"/>
    <w:rsid w:val="00620BD4"/>
    <w:rsid w:val="00621898"/>
    <w:rsid w:val="00621DB6"/>
    <w:rsid w:val="006220B7"/>
    <w:rsid w:val="00623215"/>
    <w:rsid w:val="00627544"/>
    <w:rsid w:val="00633817"/>
    <w:rsid w:val="00634D49"/>
    <w:rsid w:val="00640B82"/>
    <w:rsid w:val="00646F20"/>
    <w:rsid w:val="00647791"/>
    <w:rsid w:val="006517DB"/>
    <w:rsid w:val="00652DD6"/>
    <w:rsid w:val="00661F05"/>
    <w:rsid w:val="0066503C"/>
    <w:rsid w:val="006672CF"/>
    <w:rsid w:val="00667DE6"/>
    <w:rsid w:val="006773B9"/>
    <w:rsid w:val="00685FA0"/>
    <w:rsid w:val="00686D36"/>
    <w:rsid w:val="00690587"/>
    <w:rsid w:val="00691934"/>
    <w:rsid w:val="006A1278"/>
    <w:rsid w:val="006B7F6A"/>
    <w:rsid w:val="006C0DCB"/>
    <w:rsid w:val="006C180F"/>
    <w:rsid w:val="006C2BC5"/>
    <w:rsid w:val="006C2E50"/>
    <w:rsid w:val="006C69BB"/>
    <w:rsid w:val="006D039E"/>
    <w:rsid w:val="006D12BE"/>
    <w:rsid w:val="006D5328"/>
    <w:rsid w:val="006D6235"/>
    <w:rsid w:val="006F1212"/>
    <w:rsid w:val="006F1B69"/>
    <w:rsid w:val="006F2C60"/>
    <w:rsid w:val="006F6853"/>
    <w:rsid w:val="00702A13"/>
    <w:rsid w:val="0070586D"/>
    <w:rsid w:val="00707376"/>
    <w:rsid w:val="007127D5"/>
    <w:rsid w:val="00716A59"/>
    <w:rsid w:val="0072018F"/>
    <w:rsid w:val="007202EA"/>
    <w:rsid w:val="00721673"/>
    <w:rsid w:val="00725FB5"/>
    <w:rsid w:val="00726174"/>
    <w:rsid w:val="00730561"/>
    <w:rsid w:val="00732853"/>
    <w:rsid w:val="00736697"/>
    <w:rsid w:val="00737A43"/>
    <w:rsid w:val="00740756"/>
    <w:rsid w:val="00741D1C"/>
    <w:rsid w:val="00745F8F"/>
    <w:rsid w:val="00746E42"/>
    <w:rsid w:val="00750E3B"/>
    <w:rsid w:val="00752327"/>
    <w:rsid w:val="007572AD"/>
    <w:rsid w:val="0076521D"/>
    <w:rsid w:val="00765894"/>
    <w:rsid w:val="00775C79"/>
    <w:rsid w:val="0077705B"/>
    <w:rsid w:val="007810F3"/>
    <w:rsid w:val="00784F1C"/>
    <w:rsid w:val="0078744D"/>
    <w:rsid w:val="00790452"/>
    <w:rsid w:val="0079211E"/>
    <w:rsid w:val="007A39F2"/>
    <w:rsid w:val="007A5A81"/>
    <w:rsid w:val="007A79BA"/>
    <w:rsid w:val="007A7E7D"/>
    <w:rsid w:val="007B40EC"/>
    <w:rsid w:val="007B61AE"/>
    <w:rsid w:val="007C528F"/>
    <w:rsid w:val="007C62D5"/>
    <w:rsid w:val="007C6C42"/>
    <w:rsid w:val="007D120E"/>
    <w:rsid w:val="007D196C"/>
    <w:rsid w:val="007D205C"/>
    <w:rsid w:val="007D2D37"/>
    <w:rsid w:val="007E2187"/>
    <w:rsid w:val="007F121F"/>
    <w:rsid w:val="007F1582"/>
    <w:rsid w:val="007F189B"/>
    <w:rsid w:val="007F2376"/>
    <w:rsid w:val="007F366A"/>
    <w:rsid w:val="007F517C"/>
    <w:rsid w:val="008017D7"/>
    <w:rsid w:val="00815C44"/>
    <w:rsid w:val="00824DFD"/>
    <w:rsid w:val="008260A7"/>
    <w:rsid w:val="00827219"/>
    <w:rsid w:val="00833910"/>
    <w:rsid w:val="00837644"/>
    <w:rsid w:val="00837D1C"/>
    <w:rsid w:val="008401A0"/>
    <w:rsid w:val="00844E3F"/>
    <w:rsid w:val="00847F5C"/>
    <w:rsid w:val="00866B9A"/>
    <w:rsid w:val="00876079"/>
    <w:rsid w:val="0088218F"/>
    <w:rsid w:val="00883357"/>
    <w:rsid w:val="0088599D"/>
    <w:rsid w:val="00890333"/>
    <w:rsid w:val="00890442"/>
    <w:rsid w:val="00890FA6"/>
    <w:rsid w:val="00891781"/>
    <w:rsid w:val="00893996"/>
    <w:rsid w:val="008A4588"/>
    <w:rsid w:val="008A541E"/>
    <w:rsid w:val="008B1A0B"/>
    <w:rsid w:val="008B6F14"/>
    <w:rsid w:val="008C0F7B"/>
    <w:rsid w:val="008C2792"/>
    <w:rsid w:val="008C47AA"/>
    <w:rsid w:val="008C4BDF"/>
    <w:rsid w:val="008C5DA6"/>
    <w:rsid w:val="008D081E"/>
    <w:rsid w:val="008D26E8"/>
    <w:rsid w:val="008D5154"/>
    <w:rsid w:val="008E05D0"/>
    <w:rsid w:val="008E37EF"/>
    <w:rsid w:val="008E3BD1"/>
    <w:rsid w:val="008E570C"/>
    <w:rsid w:val="008E5C5A"/>
    <w:rsid w:val="008E7B60"/>
    <w:rsid w:val="008F26B1"/>
    <w:rsid w:val="008F6AE8"/>
    <w:rsid w:val="008F736B"/>
    <w:rsid w:val="009004B2"/>
    <w:rsid w:val="0090190B"/>
    <w:rsid w:val="0090665C"/>
    <w:rsid w:val="009072A5"/>
    <w:rsid w:val="009117D8"/>
    <w:rsid w:val="009144C5"/>
    <w:rsid w:val="00922476"/>
    <w:rsid w:val="00924F7F"/>
    <w:rsid w:val="00927DC4"/>
    <w:rsid w:val="00930FC3"/>
    <w:rsid w:val="00936781"/>
    <w:rsid w:val="009373A7"/>
    <w:rsid w:val="009508A3"/>
    <w:rsid w:val="009534FC"/>
    <w:rsid w:val="00961FEC"/>
    <w:rsid w:val="00964644"/>
    <w:rsid w:val="009649CA"/>
    <w:rsid w:val="009658BE"/>
    <w:rsid w:val="00966946"/>
    <w:rsid w:val="00966D21"/>
    <w:rsid w:val="00972A9F"/>
    <w:rsid w:val="00974188"/>
    <w:rsid w:val="009809AD"/>
    <w:rsid w:val="00982496"/>
    <w:rsid w:val="009850E7"/>
    <w:rsid w:val="009936C6"/>
    <w:rsid w:val="00994C5E"/>
    <w:rsid w:val="00997254"/>
    <w:rsid w:val="009A6E99"/>
    <w:rsid w:val="009A79D5"/>
    <w:rsid w:val="009B27B1"/>
    <w:rsid w:val="009C313C"/>
    <w:rsid w:val="009C3CFE"/>
    <w:rsid w:val="009D46F1"/>
    <w:rsid w:val="009E5720"/>
    <w:rsid w:val="009E7DE2"/>
    <w:rsid w:val="009F3AF5"/>
    <w:rsid w:val="009F681D"/>
    <w:rsid w:val="009F6D43"/>
    <w:rsid w:val="00A01302"/>
    <w:rsid w:val="00A04580"/>
    <w:rsid w:val="00A12739"/>
    <w:rsid w:val="00A14472"/>
    <w:rsid w:val="00A1585F"/>
    <w:rsid w:val="00A17902"/>
    <w:rsid w:val="00A20147"/>
    <w:rsid w:val="00A23EDC"/>
    <w:rsid w:val="00A26201"/>
    <w:rsid w:val="00A27455"/>
    <w:rsid w:val="00A537B2"/>
    <w:rsid w:val="00A54A92"/>
    <w:rsid w:val="00A63B50"/>
    <w:rsid w:val="00A673D8"/>
    <w:rsid w:val="00A7071A"/>
    <w:rsid w:val="00A77EAD"/>
    <w:rsid w:val="00A80EF6"/>
    <w:rsid w:val="00A87269"/>
    <w:rsid w:val="00A91131"/>
    <w:rsid w:val="00A97645"/>
    <w:rsid w:val="00AA1ED6"/>
    <w:rsid w:val="00AB0127"/>
    <w:rsid w:val="00AB13A2"/>
    <w:rsid w:val="00AB36C7"/>
    <w:rsid w:val="00AB4A03"/>
    <w:rsid w:val="00AC040E"/>
    <w:rsid w:val="00AC428B"/>
    <w:rsid w:val="00AC47AA"/>
    <w:rsid w:val="00AC6F75"/>
    <w:rsid w:val="00AD02B5"/>
    <w:rsid w:val="00AD58DF"/>
    <w:rsid w:val="00AD67BA"/>
    <w:rsid w:val="00AE0FD9"/>
    <w:rsid w:val="00AE71E7"/>
    <w:rsid w:val="00AF1EC6"/>
    <w:rsid w:val="00AF244E"/>
    <w:rsid w:val="00B03A70"/>
    <w:rsid w:val="00B101F4"/>
    <w:rsid w:val="00B10E28"/>
    <w:rsid w:val="00B12525"/>
    <w:rsid w:val="00B140BF"/>
    <w:rsid w:val="00B25463"/>
    <w:rsid w:val="00B25B7C"/>
    <w:rsid w:val="00B313EE"/>
    <w:rsid w:val="00B32A45"/>
    <w:rsid w:val="00B33CCB"/>
    <w:rsid w:val="00B40CA2"/>
    <w:rsid w:val="00B423AC"/>
    <w:rsid w:val="00B440D1"/>
    <w:rsid w:val="00B47F42"/>
    <w:rsid w:val="00B514E1"/>
    <w:rsid w:val="00B609FE"/>
    <w:rsid w:val="00B646C3"/>
    <w:rsid w:val="00B6490C"/>
    <w:rsid w:val="00B73F21"/>
    <w:rsid w:val="00B765CB"/>
    <w:rsid w:val="00B80FE7"/>
    <w:rsid w:val="00B827D5"/>
    <w:rsid w:val="00B862B7"/>
    <w:rsid w:val="00B900A5"/>
    <w:rsid w:val="00B901BD"/>
    <w:rsid w:val="00B92D77"/>
    <w:rsid w:val="00B936D5"/>
    <w:rsid w:val="00BA09FA"/>
    <w:rsid w:val="00BA0FDB"/>
    <w:rsid w:val="00BA62A4"/>
    <w:rsid w:val="00BB15EB"/>
    <w:rsid w:val="00BB29BA"/>
    <w:rsid w:val="00BB65B9"/>
    <w:rsid w:val="00BB799F"/>
    <w:rsid w:val="00BC7440"/>
    <w:rsid w:val="00BD0E0A"/>
    <w:rsid w:val="00BD6D29"/>
    <w:rsid w:val="00BE198C"/>
    <w:rsid w:val="00BE6A42"/>
    <w:rsid w:val="00BE7101"/>
    <w:rsid w:val="00BF5A6C"/>
    <w:rsid w:val="00C058F2"/>
    <w:rsid w:val="00C06299"/>
    <w:rsid w:val="00C1388C"/>
    <w:rsid w:val="00C1416B"/>
    <w:rsid w:val="00C208A8"/>
    <w:rsid w:val="00C276F7"/>
    <w:rsid w:val="00C35489"/>
    <w:rsid w:val="00C37CF8"/>
    <w:rsid w:val="00C437F4"/>
    <w:rsid w:val="00C44CD5"/>
    <w:rsid w:val="00C47F8B"/>
    <w:rsid w:val="00C521D8"/>
    <w:rsid w:val="00C57C8B"/>
    <w:rsid w:val="00C57C9E"/>
    <w:rsid w:val="00C6209D"/>
    <w:rsid w:val="00C62D28"/>
    <w:rsid w:val="00C67B47"/>
    <w:rsid w:val="00C706B9"/>
    <w:rsid w:val="00C70877"/>
    <w:rsid w:val="00C85663"/>
    <w:rsid w:val="00C879C3"/>
    <w:rsid w:val="00C91E97"/>
    <w:rsid w:val="00C95922"/>
    <w:rsid w:val="00CA141D"/>
    <w:rsid w:val="00CA27AD"/>
    <w:rsid w:val="00CA5C97"/>
    <w:rsid w:val="00CA686F"/>
    <w:rsid w:val="00CA6F47"/>
    <w:rsid w:val="00CB7784"/>
    <w:rsid w:val="00CC132A"/>
    <w:rsid w:val="00CC413B"/>
    <w:rsid w:val="00CC72C9"/>
    <w:rsid w:val="00CE1411"/>
    <w:rsid w:val="00CE3034"/>
    <w:rsid w:val="00D00DA8"/>
    <w:rsid w:val="00D03858"/>
    <w:rsid w:val="00D03888"/>
    <w:rsid w:val="00D05BFB"/>
    <w:rsid w:val="00D07E61"/>
    <w:rsid w:val="00D10DC2"/>
    <w:rsid w:val="00D11045"/>
    <w:rsid w:val="00D15198"/>
    <w:rsid w:val="00D17D18"/>
    <w:rsid w:val="00D203C0"/>
    <w:rsid w:val="00D21A4A"/>
    <w:rsid w:val="00D245F9"/>
    <w:rsid w:val="00D30D6E"/>
    <w:rsid w:val="00D31BE6"/>
    <w:rsid w:val="00D31DB6"/>
    <w:rsid w:val="00D32698"/>
    <w:rsid w:val="00D33420"/>
    <w:rsid w:val="00D34C2F"/>
    <w:rsid w:val="00D36942"/>
    <w:rsid w:val="00D526BE"/>
    <w:rsid w:val="00D54130"/>
    <w:rsid w:val="00D55C99"/>
    <w:rsid w:val="00D56439"/>
    <w:rsid w:val="00D617D5"/>
    <w:rsid w:val="00D62FB5"/>
    <w:rsid w:val="00D658D7"/>
    <w:rsid w:val="00D6742A"/>
    <w:rsid w:val="00D67570"/>
    <w:rsid w:val="00D75380"/>
    <w:rsid w:val="00D772A2"/>
    <w:rsid w:val="00D90B10"/>
    <w:rsid w:val="00D935F2"/>
    <w:rsid w:val="00D9692E"/>
    <w:rsid w:val="00DA0409"/>
    <w:rsid w:val="00DA428A"/>
    <w:rsid w:val="00DA59F4"/>
    <w:rsid w:val="00DA5C33"/>
    <w:rsid w:val="00DA6925"/>
    <w:rsid w:val="00DA70E9"/>
    <w:rsid w:val="00DB3F0E"/>
    <w:rsid w:val="00DB51E0"/>
    <w:rsid w:val="00DB5E48"/>
    <w:rsid w:val="00DB7D5F"/>
    <w:rsid w:val="00DC4719"/>
    <w:rsid w:val="00DC556D"/>
    <w:rsid w:val="00DC6C10"/>
    <w:rsid w:val="00DD19B4"/>
    <w:rsid w:val="00DD4475"/>
    <w:rsid w:val="00DD689A"/>
    <w:rsid w:val="00DD79BC"/>
    <w:rsid w:val="00DE62D5"/>
    <w:rsid w:val="00DF1AD3"/>
    <w:rsid w:val="00DF38ED"/>
    <w:rsid w:val="00DF50F3"/>
    <w:rsid w:val="00DF5297"/>
    <w:rsid w:val="00DF7069"/>
    <w:rsid w:val="00DF7E01"/>
    <w:rsid w:val="00E106D5"/>
    <w:rsid w:val="00E20A27"/>
    <w:rsid w:val="00E2735E"/>
    <w:rsid w:val="00E27D24"/>
    <w:rsid w:val="00E30389"/>
    <w:rsid w:val="00E30479"/>
    <w:rsid w:val="00E34F3B"/>
    <w:rsid w:val="00E41CEA"/>
    <w:rsid w:val="00E43C36"/>
    <w:rsid w:val="00E446C1"/>
    <w:rsid w:val="00E53266"/>
    <w:rsid w:val="00E55840"/>
    <w:rsid w:val="00E563B7"/>
    <w:rsid w:val="00E579F3"/>
    <w:rsid w:val="00E57AEC"/>
    <w:rsid w:val="00E620EE"/>
    <w:rsid w:val="00E62953"/>
    <w:rsid w:val="00E73E51"/>
    <w:rsid w:val="00E7428E"/>
    <w:rsid w:val="00E80D90"/>
    <w:rsid w:val="00E96FF3"/>
    <w:rsid w:val="00EA2CB9"/>
    <w:rsid w:val="00EA58D3"/>
    <w:rsid w:val="00EA5C06"/>
    <w:rsid w:val="00EB0C22"/>
    <w:rsid w:val="00EB7ABC"/>
    <w:rsid w:val="00ED2021"/>
    <w:rsid w:val="00ED29D4"/>
    <w:rsid w:val="00ED44D0"/>
    <w:rsid w:val="00ED7F39"/>
    <w:rsid w:val="00EE5D5D"/>
    <w:rsid w:val="00EF395A"/>
    <w:rsid w:val="00EF634A"/>
    <w:rsid w:val="00EF6DBA"/>
    <w:rsid w:val="00F0043F"/>
    <w:rsid w:val="00F0091A"/>
    <w:rsid w:val="00F015C6"/>
    <w:rsid w:val="00F11F3A"/>
    <w:rsid w:val="00F15BAB"/>
    <w:rsid w:val="00F210E5"/>
    <w:rsid w:val="00F22F8B"/>
    <w:rsid w:val="00F307E4"/>
    <w:rsid w:val="00F36CC2"/>
    <w:rsid w:val="00F37447"/>
    <w:rsid w:val="00F416D7"/>
    <w:rsid w:val="00F50D80"/>
    <w:rsid w:val="00F52218"/>
    <w:rsid w:val="00F57731"/>
    <w:rsid w:val="00F65831"/>
    <w:rsid w:val="00F678CE"/>
    <w:rsid w:val="00F705EC"/>
    <w:rsid w:val="00F73750"/>
    <w:rsid w:val="00F87253"/>
    <w:rsid w:val="00FA0107"/>
    <w:rsid w:val="00FA2141"/>
    <w:rsid w:val="00FA4085"/>
    <w:rsid w:val="00FB0C43"/>
    <w:rsid w:val="00FC3AF6"/>
    <w:rsid w:val="00FC70EB"/>
    <w:rsid w:val="00FD08A2"/>
    <w:rsid w:val="00FD182F"/>
    <w:rsid w:val="00FD2FB7"/>
    <w:rsid w:val="00FE473C"/>
    <w:rsid w:val="00FF1E8A"/>
    <w:rsid w:val="00FF5756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946368A"/>
  <w15:docId w15:val="{3E8A4824-7641-4445-8499-3D90C5BD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7EDD"/>
    <w:pPr>
      <w:spacing w:after="120"/>
    </w:pPr>
    <w:rPr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D90B1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fejChar">
    <w:name w:val="Élőfej Char"/>
    <w:link w:val="lfej"/>
    <w:uiPriority w:val="99"/>
    <w:locked/>
    <w:rsid w:val="00EA5C06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lbChar">
    <w:name w:val="Élőláb Char"/>
    <w:link w:val="llb"/>
    <w:uiPriority w:val="99"/>
    <w:locked/>
    <w:rsid w:val="00EA5C06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5C06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locked/>
    <w:rsid w:val="00EA5C06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B10E28"/>
    <w:pPr>
      <w:spacing w:after="640"/>
      <w:contextualSpacing/>
    </w:pPr>
    <w:rPr>
      <w:b/>
      <w:spacing w:val="5"/>
      <w:kern w:val="28"/>
      <w:sz w:val="52"/>
      <w:szCs w:val="52"/>
      <w:lang w:val="x-none" w:eastAsia="x-none"/>
    </w:rPr>
  </w:style>
  <w:style w:type="character" w:customStyle="1" w:styleId="CmChar">
    <w:name w:val="Cím Char"/>
    <w:link w:val="Cm"/>
    <w:uiPriority w:val="10"/>
    <w:locked/>
    <w:rsid w:val="00B10E28"/>
    <w:rPr>
      <w:rFonts w:ascii="Arial" w:hAnsi="Arial" w:cs="Times New Roman"/>
      <w:b/>
      <w:spacing w:val="5"/>
      <w:kern w:val="28"/>
      <w:sz w:val="52"/>
      <w:szCs w:val="52"/>
    </w:rPr>
  </w:style>
  <w:style w:type="paragraph" w:customStyle="1" w:styleId="BasicParagraph">
    <w:name w:val="[Basic Paragraph]"/>
    <w:basedOn w:val="Norml"/>
    <w:uiPriority w:val="99"/>
    <w:rsid w:val="000C62E3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Norml1">
    <w:name w:val="Normál1"/>
    <w:rsid w:val="00691934"/>
    <w:pPr>
      <w:suppressAutoHyphens/>
      <w:spacing w:line="276" w:lineRule="auto"/>
    </w:pPr>
    <w:rPr>
      <w:rFonts w:eastAsia="Arial"/>
      <w:color w:val="000000"/>
      <w:kern w:val="2"/>
      <w:sz w:val="22"/>
      <w:lang w:eastAsia="ar-SA"/>
    </w:rPr>
  </w:style>
  <w:style w:type="character" w:styleId="Jegyzethivatkozs">
    <w:name w:val="annotation reference"/>
    <w:uiPriority w:val="99"/>
    <w:semiHidden/>
    <w:unhideWhenUsed/>
    <w:rsid w:val="0048092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8092B"/>
    <w:rPr>
      <w:szCs w:val="20"/>
    </w:rPr>
  </w:style>
  <w:style w:type="character" w:customStyle="1" w:styleId="JegyzetszvegChar">
    <w:name w:val="Jegyzetszöveg Char"/>
    <w:link w:val="Jegyzetszveg"/>
    <w:uiPriority w:val="99"/>
    <w:rsid w:val="0048092B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092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8092B"/>
    <w:rPr>
      <w:b/>
      <w:bCs/>
      <w:lang w:eastAsia="en-US"/>
    </w:rPr>
  </w:style>
  <w:style w:type="paragraph" w:customStyle="1" w:styleId="Vilgosrcs3jellszn1">
    <w:name w:val="Világos rács – 3. jelölőszín1"/>
    <w:basedOn w:val="Norml"/>
    <w:uiPriority w:val="34"/>
    <w:qFormat/>
    <w:rsid w:val="009E7DE2"/>
    <w:pPr>
      <w:ind w:left="708"/>
    </w:pPr>
  </w:style>
  <w:style w:type="character" w:styleId="Hiperhivatkozs">
    <w:name w:val="Hyperlink"/>
    <w:uiPriority w:val="99"/>
    <w:unhideWhenUsed/>
    <w:rsid w:val="001853F3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4A570A"/>
    <w:pPr>
      <w:spacing w:after="0"/>
    </w:pPr>
    <w:rPr>
      <w:rFonts w:ascii="Calibri" w:eastAsia="Calibri" w:hAnsi="Calibri"/>
      <w:sz w:val="22"/>
    </w:rPr>
  </w:style>
  <w:style w:type="character" w:customStyle="1" w:styleId="CsakszvegChar">
    <w:name w:val="Csak szöveg Char"/>
    <w:link w:val="Csakszveg"/>
    <w:uiPriority w:val="99"/>
    <w:semiHidden/>
    <w:rsid w:val="004A570A"/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D90B10"/>
    <w:rPr>
      <w:rFonts w:ascii="Times New Roman" w:hAnsi="Times New Roman"/>
      <w:b/>
      <w:bCs/>
      <w:kern w:val="36"/>
      <w:sz w:val="48"/>
      <w:szCs w:val="48"/>
    </w:rPr>
  </w:style>
  <w:style w:type="paragraph" w:styleId="NormlWeb">
    <w:name w:val="Normal (Web)"/>
    <w:basedOn w:val="Norml"/>
    <w:uiPriority w:val="99"/>
    <w:semiHidden/>
    <w:unhideWhenUsed/>
    <w:rsid w:val="00D90B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D90B10"/>
  </w:style>
  <w:style w:type="character" w:styleId="Kiemels2">
    <w:name w:val="Strong"/>
    <w:uiPriority w:val="22"/>
    <w:qFormat/>
    <w:rsid w:val="00D90B10"/>
    <w:rPr>
      <w:b/>
      <w:bCs/>
    </w:rPr>
  </w:style>
  <w:style w:type="character" w:styleId="Mrltotthiperhivatkozs">
    <w:name w:val="FollowedHyperlink"/>
    <w:uiPriority w:val="99"/>
    <w:semiHidden/>
    <w:unhideWhenUsed/>
    <w:rsid w:val="005514D4"/>
    <w:rPr>
      <w:color w:val="800080"/>
      <w:u w:val="single"/>
    </w:rPr>
  </w:style>
  <w:style w:type="paragraph" w:customStyle="1" w:styleId="Vilgoslista3jellszn1">
    <w:name w:val="Világos lista – 3. jelölőszín1"/>
    <w:hidden/>
    <w:uiPriority w:val="99"/>
    <w:semiHidden/>
    <w:rsid w:val="00471912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053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727776/Foresight-future-of-skills-lifelong-learning_V8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varga@noguchi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eresztfelev.metropolitan.h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crscenter.org/sites/default/files/CBE_GoingDee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ckinsey.com/~/media/McKinsey/Locations/Europe%20and%20Middle%20East/Hungary/Our%20Insights/Transforming%20our%20jobs%20automation%20in%20Hungary/Automation-report-on-Hungary-HU-May24.ashx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9FA01-B9C0-43C8-9AFA-F9166CF1D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5443</Characters>
  <Application>Microsoft Office Word</Application>
  <DocSecurity>4</DocSecurity>
  <Lines>45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6153</CharactersWithSpaces>
  <SharedDoc>false</SharedDoc>
  <HLinks>
    <vt:vector size="6" baseType="variant">
      <vt:variant>
        <vt:i4>6881348</vt:i4>
      </vt:variant>
      <vt:variant>
        <vt:i4>0</vt:i4>
      </vt:variant>
      <vt:variant>
        <vt:i4>0</vt:i4>
      </vt:variant>
      <vt:variant>
        <vt:i4>5</vt:i4>
      </vt:variant>
      <vt:variant>
        <vt:lpwstr>mailto:dvarga@noguchi.hu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Budapesti Metropolitan Egyetem;Noguchi Porter Novelli</dc:creator>
  <cp:lastModifiedBy>Lukács Rita</cp:lastModifiedBy>
  <cp:revision>2</cp:revision>
  <cp:lastPrinted>2016-11-18T15:30:00Z</cp:lastPrinted>
  <dcterms:created xsi:type="dcterms:W3CDTF">2018-11-13T08:03:00Z</dcterms:created>
  <dcterms:modified xsi:type="dcterms:W3CDTF">2018-11-13T08:03:00Z</dcterms:modified>
</cp:coreProperties>
</file>